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0FE87" w14:textId="3FC53447" w:rsidR="00291A4F" w:rsidRPr="00403DB5" w:rsidRDefault="00291A4F" w:rsidP="00291A4F">
      <w:pPr>
        <w:rPr>
          <w:bCs/>
          <w:sz w:val="24"/>
        </w:rPr>
      </w:pPr>
      <w:bookmarkStart w:id="0" w:name="_Hlk507342529"/>
      <w:r w:rsidRPr="00403DB5">
        <w:rPr>
          <w:bCs/>
          <w:sz w:val="24"/>
        </w:rPr>
        <w:t>3GPP TSG RAN WG1 Meeting #92</w:t>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002153B8" w:rsidRPr="002153B8">
        <w:rPr>
          <w:bCs/>
          <w:sz w:val="24"/>
        </w:rPr>
        <w:t>R1-1803268</w:t>
      </w:r>
    </w:p>
    <w:p w14:paraId="0DE163F4" w14:textId="77777777" w:rsidR="00291A4F" w:rsidRPr="00403DB5" w:rsidRDefault="00291A4F" w:rsidP="00291A4F">
      <w:pPr>
        <w:rPr>
          <w:bCs/>
          <w:sz w:val="24"/>
        </w:rPr>
      </w:pPr>
      <w:r w:rsidRPr="00403DB5">
        <w:rPr>
          <w:bCs/>
          <w:sz w:val="24"/>
        </w:rPr>
        <w:t>Athens, Greece, February 26th – March 2nd, 2018</w:t>
      </w:r>
    </w:p>
    <w:p w14:paraId="1AC43221" w14:textId="77777777" w:rsidR="00291A4F" w:rsidRDefault="00291A4F" w:rsidP="00291A4F">
      <w:pPr>
        <w:rPr>
          <w:rFonts w:ascii="Times" w:hAnsi="Times"/>
          <w:sz w:val="20"/>
          <w:szCs w:val="20"/>
        </w:rPr>
      </w:pPr>
    </w:p>
    <w:p w14:paraId="73C3CF16" w14:textId="3A01752E" w:rsidR="00291A4F" w:rsidRDefault="00291A4F" w:rsidP="00291A4F">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t>7.1</w:t>
      </w:r>
    </w:p>
    <w:p w14:paraId="48E98959" w14:textId="1CF4D8E3" w:rsidR="002D4BA4" w:rsidRPr="002149E7" w:rsidRDefault="002D4BA4" w:rsidP="00291A4F">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4246FA57" w14:textId="54F848B9" w:rsidR="002D4BA4" w:rsidRPr="002149E7" w:rsidRDefault="002D4BA4" w:rsidP="002D4BA4">
      <w:pPr>
        <w:tabs>
          <w:tab w:val="left" w:pos="1701"/>
          <w:tab w:val="right" w:pos="9072"/>
          <w:tab w:val="right" w:pos="10206"/>
        </w:tabs>
        <w:rPr>
          <w:rFonts w:ascii="Arial" w:hAnsi="Arial"/>
          <w:b/>
          <w:sz w:val="20"/>
          <w:szCs w:val="20"/>
        </w:rPr>
      </w:pPr>
      <w:r w:rsidRPr="00100068">
        <w:rPr>
          <w:rFonts w:ascii="Arial" w:hAnsi="Arial"/>
          <w:b/>
          <w:sz w:val="20"/>
          <w:szCs w:val="20"/>
        </w:rPr>
        <w:t>Title:</w:t>
      </w:r>
      <w:bookmarkStart w:id="1" w:name="Title"/>
      <w:bookmarkEnd w:id="1"/>
      <w:r w:rsidRPr="00100068">
        <w:rPr>
          <w:rFonts w:ascii="Arial" w:hAnsi="Arial"/>
          <w:b/>
          <w:sz w:val="20"/>
          <w:szCs w:val="20"/>
        </w:rPr>
        <w:tab/>
      </w:r>
      <w:bookmarkStart w:id="2" w:name="_Hlk507342926"/>
      <w:r w:rsidR="00D431B1" w:rsidRPr="00D431B1">
        <w:rPr>
          <w:b/>
          <w:lang w:eastAsia="x-none"/>
        </w:rPr>
        <w:t>Open issues in 38.331 related to RAN1</w:t>
      </w:r>
      <w:bookmarkEnd w:id="2"/>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3" w:name="DocumentFor"/>
      <w:bookmarkEnd w:id="3"/>
      <w:r w:rsidRPr="002149E7">
        <w:rPr>
          <w:rFonts w:ascii="Arial" w:hAnsi="Arial"/>
          <w:b/>
          <w:sz w:val="20"/>
          <w:szCs w:val="20"/>
        </w:rPr>
        <w:t>Discussion and Decision</w:t>
      </w:r>
    </w:p>
    <w:bookmarkEnd w:id="0"/>
    <w:p w14:paraId="7F1C5511" w14:textId="2D5CA2BF" w:rsidR="005F627D" w:rsidRDefault="00E30225" w:rsidP="00456C62">
      <w:pPr>
        <w:pStyle w:val="Heading1"/>
      </w:pPr>
      <w:r w:rsidRPr="00CE0424">
        <w:t>Introduction</w:t>
      </w:r>
    </w:p>
    <w:p w14:paraId="6645B071" w14:textId="77777777" w:rsidR="001D6581" w:rsidRDefault="00A530B8" w:rsidP="00713019">
      <w:r>
        <w:t>In this contribution</w:t>
      </w:r>
      <w:r w:rsidR="00D431B1">
        <w:t xml:space="preserve">s we have collected the open points from </w:t>
      </w:r>
      <w:bookmarkStart w:id="4" w:name="_Hlk507342599"/>
      <w:r w:rsidR="00D431B1">
        <w:t>R2-1803771</w:t>
      </w:r>
      <w:bookmarkEnd w:id="4"/>
      <w:r w:rsidR="00D431B1">
        <w:t xml:space="preserve"> which would benefit from RAN1 input. Some of these are being worked on already in RAN1 while others are not and hence we provide the complete list so</w:t>
      </w:r>
      <w:r w:rsidR="001D6581">
        <w:t xml:space="preserve"> that not</w:t>
      </w:r>
      <w:r w:rsidR="00D431B1">
        <w:t xml:space="preserve"> any specific topic is overlooked by RAN1. </w:t>
      </w:r>
      <w:r w:rsidR="001D6581">
        <w:t xml:space="preserve">One should keep in mind also that RAN2 may not be up to date either with latest open points in RAN1 and hence more changes could also be foreseen. </w:t>
      </w:r>
    </w:p>
    <w:p w14:paraId="55DC42AA" w14:textId="235D54F7" w:rsidR="00713019" w:rsidRDefault="001D6581" w:rsidP="00713019">
      <w:r>
        <w:t xml:space="preserve">This document is roughly sorted by the agenda for the RAN1 meeting. In some cases the sub agendas have been remove as it is difficult to go to that level of detail in this document. The easiest way to identify more details for the parameter that is not settled is to search for the parameter in R2-1803771 or in </w:t>
      </w:r>
      <w:r w:rsidR="0047350A" w:rsidRPr="0047350A">
        <w:t>R1-1803269</w:t>
      </w:r>
      <w:bookmarkStart w:id="5" w:name="_GoBack"/>
      <w:bookmarkEnd w:id="5"/>
      <w:r>
        <w:t xml:space="preserve"> (which is the RAN1 version of the document). In case of the highlighted parameter has been placed in the wrong agenda please highlight it. </w:t>
      </w:r>
    </w:p>
    <w:p w14:paraId="46AE4652" w14:textId="517E09C6" w:rsidR="00372D51" w:rsidRDefault="001D6581" w:rsidP="00372D51">
      <w:pPr>
        <w:pStyle w:val="Heading1"/>
      </w:pPr>
      <w:r>
        <w:t>List of open points:</w:t>
      </w:r>
    </w:p>
    <w:p w14:paraId="4793900F" w14:textId="2F8A718C" w:rsidR="00D431B1" w:rsidRDefault="00D431B1" w:rsidP="00D431B1">
      <w:pPr>
        <w:pStyle w:val="Heading3"/>
      </w:pPr>
      <w:r>
        <w:rPr>
          <w:rFonts w:hint="eastAsia"/>
        </w:rPr>
        <w:t>I</w:t>
      </w:r>
      <w:r w:rsidRPr="00072226">
        <w:t>nitial access and mobility</w:t>
      </w:r>
    </w:p>
    <w:p w14:paraId="77B347C1" w14:textId="6039A7F5" w:rsidR="001D6581" w:rsidRDefault="001D6581" w:rsidP="001D6581">
      <w:pPr>
        <w:pStyle w:val="Heading3"/>
      </w:pPr>
      <w:r>
        <w:t>Initial access</w:t>
      </w:r>
    </w:p>
    <w:p w14:paraId="1BA79BE7" w14:textId="77777777" w:rsidR="00D431B1" w:rsidRDefault="00D431B1" w:rsidP="00D431B1">
      <w:pPr>
        <w:pStyle w:val="PL"/>
      </w:pPr>
      <w:bookmarkStart w:id="6" w:name="_Hlk505296607"/>
      <w:r w:rsidRPr="00000A61">
        <w:t>FrequencyInfo</w:t>
      </w:r>
      <w:r>
        <w:t>D</w:t>
      </w:r>
      <w:r w:rsidRPr="00000A61">
        <w:t xml:space="preserve">L </w:t>
      </w:r>
      <w:bookmarkEnd w:id="6"/>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0814AFE9" w14:textId="77777777" w:rsidR="00D431B1" w:rsidRPr="00D02B97" w:rsidRDefault="00D431B1" w:rsidP="00D431B1">
      <w:pPr>
        <w:pStyle w:val="PL"/>
        <w:rPr>
          <w:color w:val="808080"/>
        </w:rPr>
      </w:pPr>
      <w:r>
        <w:tab/>
      </w:r>
      <w:r w:rsidRPr="00D02B97">
        <w:rPr>
          <w:color w:val="808080"/>
        </w:rPr>
        <w:t xml:space="preserve">-- Frequency of the SSB to be used for this serving cell. </w:t>
      </w:r>
    </w:p>
    <w:p w14:paraId="1CAD2519" w14:textId="77777777" w:rsidR="00D431B1" w:rsidRDefault="00D431B1" w:rsidP="00D431B1">
      <w:pPr>
        <w:pStyle w:val="PL"/>
      </w:pPr>
      <w:r w:rsidRPr="00000A61">
        <w:tab/>
      </w:r>
      <w:r>
        <w:t>absoluteFrequencySSB</w:t>
      </w:r>
      <w:r w:rsidRPr="00000A61">
        <w:tab/>
      </w:r>
      <w:r w:rsidRPr="00000A61">
        <w:tab/>
      </w:r>
      <w:r w:rsidRPr="00000A61">
        <w:tab/>
      </w:r>
      <w:r w:rsidRPr="00000A61">
        <w:tab/>
      </w:r>
      <w:r w:rsidRPr="00000A61">
        <w:tab/>
      </w:r>
      <w:r>
        <w:t>GSCN</w:t>
      </w:r>
      <w:r w:rsidRPr="00000A61">
        <w:t>-ValueNR</w:t>
      </w:r>
      <w:r>
        <w:t>,</w:t>
      </w:r>
    </w:p>
    <w:p w14:paraId="3974E8B1" w14:textId="77777777" w:rsidR="00D431B1" w:rsidRPr="00D02B97" w:rsidRDefault="00D431B1" w:rsidP="00D431B1">
      <w:pPr>
        <w:pStyle w:val="PL"/>
        <w:rPr>
          <w:color w:val="808080"/>
        </w:rPr>
      </w:pPr>
      <w:r w:rsidRPr="00000A61">
        <w:tab/>
      </w:r>
      <w:r w:rsidRPr="00D02B97">
        <w:rPr>
          <w:color w:val="808080"/>
        </w:rPr>
        <w:t xml:space="preserve">-- The frequency domain offset between SSB and the overall resource block grid in number of subcarriers. </w:t>
      </w:r>
    </w:p>
    <w:p w14:paraId="550F9DC3" w14:textId="77777777" w:rsidR="00D431B1" w:rsidRPr="00D02B97" w:rsidRDefault="00D431B1" w:rsidP="00D431B1">
      <w:pPr>
        <w:pStyle w:val="PL"/>
        <w:rPr>
          <w:color w:val="808080"/>
        </w:rPr>
      </w:pPr>
      <w:r w:rsidRPr="00000A61">
        <w:tab/>
      </w:r>
      <w:r w:rsidRPr="00D02B97">
        <w:rPr>
          <w:color w:val="808080"/>
        </w:rPr>
        <w:t>-- Absence of the field indicates that no offset i</w:t>
      </w:r>
      <w:r>
        <w:rPr>
          <w:color w:val="808080"/>
        </w:rPr>
        <w:t>s</w:t>
      </w:r>
      <w:r w:rsidRPr="00D02B97">
        <w:rPr>
          <w:color w:val="808080"/>
        </w:rPr>
        <w:t xml:space="preserve"> applied (offset = 0). </w:t>
      </w:r>
      <w:r>
        <w:rPr>
          <w:color w:val="808080"/>
        </w:rPr>
        <w:t>Corresponds to L1 parameter kssb (</w:t>
      </w:r>
      <w:r w:rsidRPr="00D02B97">
        <w:rPr>
          <w:color w:val="808080"/>
        </w:rPr>
        <w:t>See 38.211, section 7.4.3.1)</w:t>
      </w:r>
    </w:p>
    <w:p w14:paraId="532420B3" w14:textId="77777777" w:rsidR="00D431B1" w:rsidRDefault="00D431B1" w:rsidP="00D431B1">
      <w:pPr>
        <w:pStyle w:val="PL"/>
      </w:pPr>
      <w:bookmarkStart w:id="7" w:name="_Hlk503917613"/>
      <w:r w:rsidRPr="00000A61">
        <w:tab/>
        <w:t>ssb-</w:t>
      </w:r>
      <w:r>
        <w:t>S</w:t>
      </w:r>
      <w:r w:rsidRPr="00000A61">
        <w:t>ubcarrier</w:t>
      </w:r>
      <w:r>
        <w:t>O</w:t>
      </w:r>
      <w:r w:rsidRPr="00000A61">
        <w:t>ffset</w:t>
      </w:r>
      <w:r w:rsidRPr="00000A61">
        <w:tab/>
      </w:r>
      <w:r w:rsidRPr="00000A61">
        <w:tab/>
      </w:r>
      <w:r w:rsidRPr="00000A61">
        <w:tab/>
      </w:r>
      <w:r w:rsidRPr="00000A61">
        <w:tab/>
      </w:r>
      <w:r>
        <w:tab/>
      </w:r>
      <w:r w:rsidRPr="00D02B97">
        <w:rPr>
          <w:color w:val="993366"/>
        </w:rPr>
        <w:t>INTEGER</w:t>
      </w:r>
      <w:r w:rsidRPr="00000A61">
        <w:t xml:space="preserve"> (1..</w:t>
      </w:r>
      <w:r>
        <w:t>23</w:t>
      </w:r>
      <w:r w:rsidRPr="00000A61">
        <w:t>)</w:t>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rsidRPr="00D02B97">
        <w:rPr>
          <w:color w:val="993366"/>
        </w:rPr>
        <w:t>OPTIONAL</w:t>
      </w:r>
      <w:r w:rsidRPr="00000A61">
        <w:t>,</w:t>
      </w:r>
      <w:r>
        <w:tab/>
        <w:t>-- Need S</w:t>
      </w:r>
    </w:p>
    <w:bookmarkEnd w:id="7"/>
    <w:p w14:paraId="2C074B38" w14:textId="77777777" w:rsidR="00D431B1" w:rsidRDefault="00D431B1" w:rsidP="00D431B1">
      <w:pPr>
        <w:pStyle w:val="PL"/>
      </w:pPr>
      <w:r>
        <w:tab/>
        <w:t xml:space="preserve">-- List of one or multiple frequency bands to which this carrier(s) belongs. Multiple values are only supported in </w:t>
      </w:r>
    </w:p>
    <w:p w14:paraId="2EDD752B" w14:textId="77777777" w:rsidR="00D431B1" w:rsidRDefault="00D431B1" w:rsidP="00D431B1">
      <w:pPr>
        <w:pStyle w:val="PL"/>
      </w:pPr>
      <w:r>
        <w:tab/>
        <w:t>-- system information but not when the FrequencyInfoDL is provided in dedicated signalling (HO or S(p)Cell addition).</w:t>
      </w:r>
    </w:p>
    <w:p w14:paraId="00E4B397" w14:textId="77777777" w:rsidR="00D431B1" w:rsidRDefault="00D431B1" w:rsidP="00D431B1">
      <w:pPr>
        <w:pStyle w:val="PL"/>
      </w:pPr>
      <w:r>
        <w:tab/>
        <w:t>f</w:t>
      </w:r>
      <w:r w:rsidRPr="005B13FF">
        <w:t>requencyBandList</w:t>
      </w:r>
      <w:r w:rsidRPr="00DE37E7">
        <w:tab/>
      </w:r>
      <w:r w:rsidRPr="00DE37E7">
        <w:tab/>
      </w:r>
      <w:r w:rsidRPr="00DE37E7">
        <w:tab/>
      </w:r>
      <w:r w:rsidRPr="00DE37E7">
        <w:tab/>
      </w:r>
      <w:r>
        <w:tab/>
        <w:t>Multi</w:t>
      </w:r>
      <w:r w:rsidRPr="005B13FF">
        <w:t>FrequencyBandListNR</w:t>
      </w:r>
      <w:r>
        <w:t>,</w:t>
      </w:r>
    </w:p>
    <w:p w14:paraId="60CA4779" w14:textId="77777777" w:rsidR="00D431B1" w:rsidRDefault="00D431B1" w:rsidP="00D431B1">
      <w:pPr>
        <w:pStyle w:val="PL"/>
        <w:rPr>
          <w:color w:val="808080"/>
        </w:rPr>
      </w:pPr>
      <w:r>
        <w:tab/>
      </w:r>
      <w:r w:rsidRPr="00D02B97">
        <w:rPr>
          <w:color w:val="808080"/>
        </w:rPr>
        <w:t xml:space="preserve">-- </w:t>
      </w:r>
      <w:r>
        <w:rPr>
          <w:color w:val="808080"/>
        </w:rPr>
        <w:t xml:space="preserve">Absolute frequency position of </w:t>
      </w:r>
      <w:r w:rsidRPr="00D02B97">
        <w:rPr>
          <w:color w:val="808080"/>
        </w:rPr>
        <w:t xml:space="preserve">the reference </w:t>
      </w:r>
      <w:r>
        <w:rPr>
          <w:color w:val="808080"/>
        </w:rPr>
        <w:t xml:space="preserve">resource block </w:t>
      </w:r>
      <w:r w:rsidRPr="00D02B97">
        <w:rPr>
          <w:color w:val="808080"/>
        </w:rPr>
        <w:t>(Common RB 0)</w:t>
      </w:r>
      <w:r>
        <w:rPr>
          <w:color w:val="808080"/>
        </w:rPr>
        <w:t>. Its lowest subcarrier is also known as Point A</w:t>
      </w:r>
      <w:r w:rsidRPr="00D02B97">
        <w:rPr>
          <w:color w:val="808080"/>
        </w:rPr>
        <w:t xml:space="preserve">. </w:t>
      </w:r>
    </w:p>
    <w:p w14:paraId="4B24DFD3" w14:textId="77777777" w:rsidR="00D431B1" w:rsidRPr="00D02B97" w:rsidRDefault="00D431B1" w:rsidP="00D431B1">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p>
    <w:p w14:paraId="60AB720C" w14:textId="77777777" w:rsidR="00D431B1" w:rsidRPr="00D02B97" w:rsidRDefault="00D431B1" w:rsidP="00D431B1">
      <w:pPr>
        <w:pStyle w:val="PL"/>
        <w:rPr>
          <w:color w:val="808080"/>
        </w:rPr>
      </w:pPr>
      <w:r>
        <w:tab/>
      </w:r>
      <w:r w:rsidRPr="00D02B97">
        <w:rPr>
          <w:color w:val="808080"/>
        </w:rPr>
        <w:t>-- Corresponds to L1 parameter 'offset-ref-low-scs-ref-PRB' (see 38.211, section FFS_Section)</w:t>
      </w:r>
    </w:p>
    <w:p w14:paraId="2C4332BE" w14:textId="77777777" w:rsidR="00D431B1" w:rsidRDefault="00D431B1" w:rsidP="00D431B1">
      <w:pPr>
        <w:pStyle w:val="PL"/>
      </w:pPr>
      <w:r>
        <w:tab/>
        <w:t>absoluteFrequency</w:t>
      </w:r>
      <w:r w:rsidRPr="00F653C1">
        <w:t>PointA</w:t>
      </w:r>
      <w:r>
        <w:tab/>
      </w:r>
      <w:r>
        <w:tab/>
      </w:r>
      <w:r>
        <w:tab/>
      </w:r>
      <w:r>
        <w:tab/>
      </w:r>
      <w:r>
        <w:tab/>
      </w:r>
      <w:r w:rsidRPr="003E4131">
        <w:t>ARFCN-ValueNR</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8FE6A95" w14:textId="77777777" w:rsidR="00D431B1" w:rsidRDefault="00D431B1" w:rsidP="00D431B1">
      <w:pPr>
        <w:pStyle w:val="PL"/>
      </w:pPr>
    </w:p>
    <w:p w14:paraId="434B9B83" w14:textId="77777777" w:rsidR="00D431B1" w:rsidRPr="00D02B97" w:rsidRDefault="00D431B1" w:rsidP="00D431B1">
      <w:pPr>
        <w:pStyle w:val="PL"/>
        <w:rPr>
          <w:color w:val="808080"/>
        </w:rPr>
      </w:pPr>
      <w:r>
        <w:tab/>
      </w:r>
      <w:r w:rsidRPr="00D02B97">
        <w:rPr>
          <w:color w:val="808080"/>
        </w:rPr>
        <w:t>-- A set of carriers for different subcarrier spacings (numerologies). Defined in relation to Point A.</w:t>
      </w:r>
    </w:p>
    <w:p w14:paraId="4699D212" w14:textId="77777777" w:rsidR="00D431B1" w:rsidRPr="00D02B97" w:rsidRDefault="00D431B1" w:rsidP="00D431B1">
      <w:pPr>
        <w:pStyle w:val="PL"/>
        <w:rPr>
          <w:color w:val="808080"/>
        </w:rPr>
      </w:pPr>
      <w:r>
        <w:tab/>
      </w:r>
      <w:r w:rsidRPr="00D02B97">
        <w:rPr>
          <w:color w:val="808080"/>
        </w:rPr>
        <w:t>-- Corresponds to L1 parameter 'offset-pointA-set' (see 38.211, section FFS_Section)</w:t>
      </w:r>
    </w:p>
    <w:p w14:paraId="161CE272" w14:textId="77777777" w:rsidR="00D431B1" w:rsidRDefault="00D431B1" w:rsidP="00D431B1">
      <w:pPr>
        <w:pStyle w:val="PL"/>
      </w:pPr>
      <w:r>
        <w:lastRenderedPageBreak/>
        <w:tab/>
        <w:t>scs-SpecificCarrierList</w:t>
      </w:r>
      <w:r>
        <w:tab/>
      </w:r>
      <w:r>
        <w:tab/>
      </w:r>
      <w:r>
        <w:tab/>
      </w:r>
      <w:r>
        <w:tab/>
      </w:r>
      <w:r>
        <w:tab/>
      </w:r>
      <w:r w:rsidRPr="00D02B97">
        <w:rPr>
          <w:color w:val="993366"/>
        </w:rPr>
        <w:t>SEQUENCE</w:t>
      </w:r>
      <w:r>
        <w:t xml:space="preserve"> (</w:t>
      </w:r>
      <w:r w:rsidRPr="00D02B97">
        <w:rPr>
          <w:color w:val="993366"/>
        </w:rPr>
        <w:t>SIZE</w:t>
      </w:r>
      <w:r>
        <w:t xml:space="preserve"> (1..</w:t>
      </w:r>
      <w:r w:rsidRPr="00D431B1">
        <w:rPr>
          <w:highlight w:val="yellow"/>
        </w:rPr>
        <w:t>ffsValue</w:t>
      </w:r>
      <w:r>
        <w:t>)) OF SCS-SpecificCarrier,</w:t>
      </w:r>
    </w:p>
    <w:p w14:paraId="6D27E416" w14:textId="77777777" w:rsidR="00D431B1" w:rsidRDefault="00D431B1" w:rsidP="00D431B1">
      <w:pPr>
        <w:pStyle w:val="PL"/>
      </w:pPr>
      <w:r>
        <w:tab/>
        <w:t>...</w:t>
      </w:r>
    </w:p>
    <w:p w14:paraId="79A9C929" w14:textId="139E6EA9" w:rsidR="00D431B1" w:rsidRPr="00D431B1" w:rsidRDefault="00D431B1" w:rsidP="00D431B1">
      <w:pPr>
        <w:rPr>
          <w:rFonts w:ascii="Courier New" w:eastAsia="Times New Roman" w:hAnsi="Courier New" w:cs="Times New Roman"/>
          <w:noProof/>
          <w:sz w:val="16"/>
          <w:szCs w:val="20"/>
          <w:lang w:val="en-GB"/>
        </w:rPr>
      </w:pPr>
      <w:r w:rsidRPr="00D431B1">
        <w:rPr>
          <w:rFonts w:ascii="Courier New" w:eastAsia="Times New Roman" w:hAnsi="Courier New" w:cs="Times New Roman"/>
          <w:noProof/>
          <w:sz w:val="16"/>
          <w:szCs w:val="20"/>
          <w:lang w:val="en-GB"/>
        </w:rPr>
        <w:t>}</w:t>
      </w:r>
    </w:p>
    <w:p w14:paraId="7209A934" w14:textId="77777777" w:rsidR="00D431B1" w:rsidRDefault="00D431B1" w:rsidP="00D431B1">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77AD2560" w14:textId="77777777" w:rsidR="00D431B1" w:rsidRDefault="00D431B1" w:rsidP="00D431B1">
      <w:pPr>
        <w:pStyle w:val="PL"/>
      </w:pPr>
      <w:bookmarkStart w:id="8" w:name="_Hlk506657608"/>
      <w:r>
        <w:tab/>
        <w:t>-- List of one or multiple frequency bands to which this carrier(s) belongs.</w:t>
      </w:r>
      <w:r w:rsidRPr="00897ED6">
        <w:t xml:space="preserve"> </w:t>
      </w:r>
      <w:r>
        <w:t xml:space="preserve">Multiple values are only supported in </w:t>
      </w:r>
    </w:p>
    <w:p w14:paraId="487FCCE2" w14:textId="77777777" w:rsidR="00D431B1" w:rsidRDefault="00D431B1" w:rsidP="00D431B1">
      <w:pPr>
        <w:pStyle w:val="PL"/>
      </w:pPr>
      <w:r>
        <w:tab/>
        <w:t>-- system information but not when the FrequencyInfoDL is provided in dedicated signalling (HO or S(p)Cell addition).</w:t>
      </w:r>
    </w:p>
    <w:p w14:paraId="69E3E16D" w14:textId="77777777" w:rsidR="00D431B1" w:rsidRDefault="00D431B1" w:rsidP="00D431B1">
      <w:pPr>
        <w:pStyle w:val="PL"/>
      </w:pPr>
      <w:r>
        <w:tab/>
        <w:t>f</w:t>
      </w:r>
      <w:r w:rsidRPr="005B13FF">
        <w:t>requencyBandList</w:t>
      </w:r>
      <w:r w:rsidRPr="00DE37E7">
        <w:tab/>
      </w:r>
      <w:r w:rsidRPr="00DE37E7">
        <w:tab/>
      </w:r>
      <w:r w:rsidRPr="00DE37E7">
        <w:tab/>
      </w:r>
      <w:r w:rsidRPr="00DE37E7">
        <w:tab/>
      </w:r>
      <w:r>
        <w:tab/>
        <w:t>Multi</w:t>
      </w:r>
      <w:r w:rsidRPr="005B13FF">
        <w:t>FrequencyBandListNR</w:t>
      </w:r>
      <w:r>
        <w:tab/>
      </w:r>
      <w:r>
        <w:tab/>
      </w:r>
      <w:r>
        <w:tab/>
      </w:r>
      <w:r>
        <w:tab/>
      </w:r>
      <w:r>
        <w:tab/>
      </w:r>
      <w:r>
        <w:tab/>
      </w:r>
      <w:r>
        <w:tab/>
      </w:r>
      <w:r>
        <w:tab/>
      </w:r>
      <w:r>
        <w:tab/>
      </w:r>
      <w:r>
        <w:tab/>
      </w:r>
      <w:r w:rsidRPr="00D02B97">
        <w:rPr>
          <w:color w:val="993366"/>
        </w:rPr>
        <w:t>OPTIONAL</w:t>
      </w:r>
      <w:r>
        <w:t>,</w:t>
      </w:r>
      <w:r>
        <w:tab/>
        <w:t>-- Cond FDD-OrSUL</w:t>
      </w:r>
    </w:p>
    <w:bookmarkEnd w:id="8"/>
    <w:p w14:paraId="664BFEF1" w14:textId="77777777" w:rsidR="00D431B1" w:rsidRPr="00D02B97" w:rsidRDefault="00D431B1" w:rsidP="00D431B1">
      <w:pPr>
        <w:pStyle w:val="PL"/>
        <w:rPr>
          <w:color w:val="808080"/>
        </w:rPr>
      </w:pPr>
      <w:r w:rsidRPr="00D02B97">
        <w:tab/>
      </w:r>
      <w:r w:rsidRPr="00D02B97">
        <w:rPr>
          <w:color w:val="808080"/>
        </w:rPr>
        <w:t xml:space="preserve">-- </w:t>
      </w:r>
      <w:r>
        <w:rPr>
          <w:color w:val="808080"/>
        </w:rPr>
        <w:t xml:space="preserve">Absolute frequency of </w:t>
      </w:r>
      <w:r w:rsidRPr="00D02B97">
        <w:rPr>
          <w:color w:val="808080"/>
        </w:rPr>
        <w:t xml:space="preserve">the reference </w:t>
      </w:r>
      <w:r>
        <w:rPr>
          <w:color w:val="808080"/>
        </w:rPr>
        <w:t>resource block</w:t>
      </w:r>
      <w:r w:rsidRPr="00D02B97">
        <w:rPr>
          <w:color w:val="808080"/>
        </w:rPr>
        <w:t xml:space="preserve"> (Common RB 0). </w:t>
      </w:r>
      <w:r>
        <w:rPr>
          <w:color w:val="808080"/>
        </w:rPr>
        <w:t>Its lowest subcarrier is also known as Point A.</w:t>
      </w:r>
    </w:p>
    <w:p w14:paraId="0C80566B" w14:textId="77777777" w:rsidR="00D431B1" w:rsidRPr="00D02B97" w:rsidRDefault="00D431B1" w:rsidP="00D431B1">
      <w:pPr>
        <w:pStyle w:val="PL"/>
        <w:rPr>
          <w:color w:val="808080"/>
        </w:rPr>
      </w:pPr>
      <w:r>
        <w:tab/>
      </w:r>
      <w:r w:rsidRPr="00D02B97">
        <w:rPr>
          <w:color w:val="808080"/>
        </w:rPr>
        <w:t>-- Corresponds to L1 parameter 'offset-ref-low-scs-ref-PRB' (see 38.211, section FFS_Section)</w:t>
      </w:r>
    </w:p>
    <w:p w14:paraId="32800BCE" w14:textId="77777777" w:rsidR="00D431B1" w:rsidRPr="009659F7" w:rsidRDefault="00D431B1" w:rsidP="00D431B1">
      <w:pPr>
        <w:pStyle w:val="PL"/>
      </w:pPr>
      <w:r>
        <w:tab/>
        <w:t>absoluteFrequency</w:t>
      </w:r>
      <w:r w:rsidRPr="00F653C1">
        <w:t>PointA</w:t>
      </w:r>
      <w:r>
        <w:tab/>
      </w:r>
      <w:r>
        <w:tab/>
      </w:r>
      <w:r>
        <w:tab/>
      </w:r>
      <w:r>
        <w:tab/>
      </w:r>
      <w:r>
        <w:tab/>
      </w:r>
      <w:r>
        <w:tab/>
      </w:r>
      <w:r w:rsidRPr="00423797">
        <w:t>ARFCN-ValueNR</w:t>
      </w:r>
      <w:r>
        <w:tab/>
      </w:r>
      <w:r>
        <w:tab/>
      </w:r>
      <w:r>
        <w:tab/>
      </w:r>
      <w:r>
        <w:tab/>
      </w:r>
      <w:r>
        <w:tab/>
      </w:r>
      <w:r w:rsidRPr="00D02B97">
        <w:rPr>
          <w:color w:val="993366"/>
        </w:rPr>
        <w:t>OPTIONAL</w:t>
      </w:r>
      <w:r>
        <w:t>,</w:t>
      </w:r>
      <w:r>
        <w:tab/>
        <w:t>-- Cond FDD-OrSUL</w:t>
      </w:r>
    </w:p>
    <w:p w14:paraId="7551BBDE" w14:textId="77777777" w:rsidR="00D431B1" w:rsidRPr="00D02B97" w:rsidRDefault="00D431B1" w:rsidP="00D431B1">
      <w:pPr>
        <w:pStyle w:val="PL"/>
        <w:rPr>
          <w:color w:val="808080"/>
        </w:rPr>
      </w:pPr>
      <w:r>
        <w:tab/>
      </w:r>
      <w:r w:rsidRPr="00D02B97">
        <w:rPr>
          <w:color w:val="808080"/>
        </w:rPr>
        <w:t>-- A set of virtual carriers for different subcarrier spacings (numerologies). Defined in relation to Point A.</w:t>
      </w:r>
    </w:p>
    <w:p w14:paraId="5BA13247" w14:textId="77777777" w:rsidR="00D431B1" w:rsidRPr="00D02B97" w:rsidRDefault="00D431B1" w:rsidP="00D431B1">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p>
    <w:p w14:paraId="5212A6BB" w14:textId="77777777" w:rsidR="00D431B1" w:rsidRPr="00D02B97" w:rsidRDefault="00D431B1" w:rsidP="00D431B1">
      <w:pPr>
        <w:pStyle w:val="PL"/>
        <w:rPr>
          <w:color w:val="808080"/>
        </w:rPr>
      </w:pPr>
      <w:r>
        <w:tab/>
      </w:r>
      <w:r w:rsidRPr="00D02B97">
        <w:rPr>
          <w:color w:val="808080"/>
        </w:rPr>
        <w:t>-- Corresponds to L1 parameter 'offset-pointA-set' (see 38.211, section FFS_Section)</w:t>
      </w:r>
    </w:p>
    <w:p w14:paraId="30934514" w14:textId="77777777" w:rsidR="00D431B1" w:rsidRDefault="00D431B1" w:rsidP="00D431B1">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Pr="00D431B1">
        <w:rPr>
          <w:highlight w:val="yellow"/>
        </w:rPr>
        <w:t>ffsValue</w:t>
      </w:r>
      <w:r>
        <w:t>)) OF SCS-SpecificVirtualCarrier,</w:t>
      </w:r>
    </w:p>
    <w:p w14:paraId="1CCDCE62" w14:textId="77777777" w:rsidR="00D431B1" w:rsidRDefault="00D431B1" w:rsidP="00D431B1">
      <w:pPr>
        <w:pStyle w:val="PL"/>
      </w:pPr>
    </w:p>
    <w:p w14:paraId="1E734F55" w14:textId="77777777" w:rsidR="00D431B1" w:rsidRDefault="00D431B1" w:rsidP="00D431B1">
      <w:pPr>
        <w:pStyle w:val="PL"/>
      </w:pPr>
      <w:r>
        <w:tab/>
        <w:t xml:space="preserve">-- The additional spectrum emission requirements to be applied by the UE on this uplink. </w:t>
      </w:r>
    </w:p>
    <w:p w14:paraId="48B73F87" w14:textId="77777777" w:rsidR="00D431B1" w:rsidRPr="00F62519" w:rsidRDefault="00D431B1" w:rsidP="00D431B1">
      <w:pPr>
        <w:pStyle w:val="PL"/>
      </w:pPr>
      <w:r>
        <w:tab/>
        <w:t>-- If the field is absent, the UE applies the value FFS_RAN4. (see FFS_section, section FFS_Section)</w:t>
      </w:r>
    </w:p>
    <w:p w14:paraId="390CFB1B" w14:textId="77777777" w:rsidR="00D431B1" w:rsidRPr="00D02B97" w:rsidRDefault="00D431B1" w:rsidP="00D431B1">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Pr>
          <w:color w:val="808080"/>
        </w:rPr>
        <w:t>S</w:t>
      </w:r>
    </w:p>
    <w:p w14:paraId="420A0536" w14:textId="77777777" w:rsidR="00D431B1" w:rsidRDefault="00D431B1" w:rsidP="00D431B1">
      <w:pPr>
        <w:pStyle w:val="PL"/>
      </w:pPr>
      <w:r>
        <w:tab/>
        <w:t>-- FFS_Definition. Corresponds to parameter FFS_RAN4. (see FFS_Spec, section FFS_Section)</w:t>
      </w:r>
    </w:p>
    <w:p w14:paraId="1576D09F" w14:textId="77777777" w:rsidR="00D431B1" w:rsidRDefault="00D431B1" w:rsidP="00D431B1">
      <w:pPr>
        <w:pStyle w:val="PL"/>
      </w:pPr>
      <w:r>
        <w:tab/>
        <w:t>-- If the field is absent, the UE applies the value FFS_RAN4.</w:t>
      </w:r>
    </w:p>
    <w:p w14:paraId="0A2E1BBD" w14:textId="77777777" w:rsidR="00D431B1" w:rsidRPr="00D02B97" w:rsidRDefault="00D431B1" w:rsidP="00D431B1">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000A61">
        <w:tab/>
      </w:r>
      <w:r w:rsidRPr="00D02B97">
        <w:rPr>
          <w:color w:val="808080"/>
        </w:rPr>
        <w:t xml:space="preserve">-- Need </w:t>
      </w:r>
      <w:r>
        <w:rPr>
          <w:color w:val="808080"/>
        </w:rPr>
        <w:t>S</w:t>
      </w:r>
    </w:p>
    <w:p w14:paraId="25EAC913" w14:textId="77777777" w:rsidR="00D431B1" w:rsidRPr="00D02B97" w:rsidRDefault="00D431B1" w:rsidP="00D431B1">
      <w:pPr>
        <w:pStyle w:val="PL"/>
        <w:rPr>
          <w:color w:val="808080"/>
        </w:rPr>
      </w:pPr>
      <w:r w:rsidRPr="00000A61">
        <w:tab/>
      </w:r>
      <w:r w:rsidRPr="00D02B97">
        <w:rPr>
          <w:color w:val="808080"/>
        </w:rPr>
        <w:t>-- Enable the NR UL transmission with a 7.5KHz shift to the LTE raster</w:t>
      </w:r>
      <w:r>
        <w:rPr>
          <w:color w:val="808080"/>
        </w:rPr>
        <w:t>. If the field is absent, the frequency shift is disabled.</w:t>
      </w:r>
    </w:p>
    <w:p w14:paraId="3B30A635" w14:textId="77777777" w:rsidR="00D431B1" w:rsidRPr="00D02B97" w:rsidRDefault="00D431B1" w:rsidP="00D431B1">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r>
        <w:rPr>
          <w:color w:val="808080"/>
        </w:rPr>
        <w:t>-OrSUL-Optional</w:t>
      </w:r>
    </w:p>
    <w:p w14:paraId="546523F5" w14:textId="77777777" w:rsidR="00D431B1" w:rsidRPr="00000A61" w:rsidRDefault="00D431B1" w:rsidP="00D431B1">
      <w:pPr>
        <w:pStyle w:val="PL"/>
      </w:pPr>
      <w:r>
        <w:tab/>
        <w:t>...</w:t>
      </w:r>
    </w:p>
    <w:p w14:paraId="47214CA3" w14:textId="28548BCE" w:rsidR="00D431B1" w:rsidRDefault="00D431B1" w:rsidP="00D431B1">
      <w:pPr>
        <w:pStyle w:val="PL"/>
      </w:pPr>
      <w:r w:rsidRPr="00000A61">
        <w:t>}</w:t>
      </w:r>
    </w:p>
    <w:p w14:paraId="4E842B76" w14:textId="3F40487F" w:rsidR="001D6581" w:rsidRDefault="001D6581" w:rsidP="00D431B1">
      <w:pPr>
        <w:pStyle w:val="PL"/>
      </w:pPr>
    </w:p>
    <w:p w14:paraId="07F00BF2" w14:textId="77777777" w:rsidR="001D6581" w:rsidRDefault="001D6581" w:rsidP="001D6581">
      <w:pPr>
        <w:pStyle w:val="PL"/>
      </w:pPr>
      <w:r w:rsidRPr="000B7CF6">
        <w:t>SCS-SpecificCarrier</w:t>
      </w:r>
      <w:r>
        <w:t xml:space="preserve"> ::=</w:t>
      </w:r>
      <w:r>
        <w:tab/>
      </w:r>
      <w:r>
        <w:tab/>
      </w:r>
      <w:r>
        <w:tab/>
      </w:r>
      <w:r w:rsidRPr="00D02B97">
        <w:rPr>
          <w:color w:val="993366"/>
        </w:rPr>
        <w:t>SEQUENCE</w:t>
      </w:r>
      <w:r>
        <w:t xml:space="preserve"> {</w:t>
      </w:r>
    </w:p>
    <w:p w14:paraId="1F06EADA" w14:textId="77777777" w:rsidR="001D6581" w:rsidRPr="00D02B97" w:rsidRDefault="001D6581" w:rsidP="001D6581">
      <w:pPr>
        <w:pStyle w:val="PL"/>
        <w:rPr>
          <w:color w:val="808080"/>
        </w:rPr>
      </w:pPr>
      <w:r>
        <w:tab/>
      </w:r>
      <w:r w:rsidRPr="00D02B97">
        <w:rPr>
          <w:color w:val="808080"/>
        </w:rPr>
        <w:t>-- Offset in frequency domain between Point A (lowest subcarrier of common RB 0) and the lowest usable subcarrier on this carrier</w:t>
      </w:r>
    </w:p>
    <w:p w14:paraId="676C7FEA" w14:textId="77777777" w:rsidR="001D6581" w:rsidRDefault="001D6581" w:rsidP="001D6581">
      <w:pPr>
        <w:pStyle w:val="PL"/>
        <w:rPr>
          <w:color w:val="808080"/>
        </w:rPr>
      </w:pPr>
      <w:r>
        <w:tab/>
      </w:r>
      <w:r w:rsidRPr="00D02B97">
        <w:rPr>
          <w:color w:val="808080"/>
        </w:rPr>
        <w:t xml:space="preserve">-- </w:t>
      </w:r>
      <w:r>
        <w:rPr>
          <w:color w:val="808080"/>
        </w:rPr>
        <w:t xml:space="preserve">in number of PRBs </w:t>
      </w:r>
      <w:r w:rsidRPr="00D02B97">
        <w:rPr>
          <w:color w:val="808080"/>
        </w:rPr>
        <w:t>(using the subcarrier</w:t>
      </w:r>
      <w:r>
        <w:rPr>
          <w:color w:val="808080"/>
        </w:rPr>
        <w:t>S</w:t>
      </w:r>
      <w:r w:rsidRPr="00D02B97">
        <w:rPr>
          <w:color w:val="808080"/>
        </w:rPr>
        <w:t>pacing defined for this</w:t>
      </w:r>
      <w:r>
        <w:rPr>
          <w:color w:val="808080"/>
        </w:rPr>
        <w:t xml:space="preserve"> carrier). </w:t>
      </w:r>
      <w:r w:rsidRPr="00D02B97">
        <w:rPr>
          <w:color w:val="808080"/>
        </w:rPr>
        <w:t xml:space="preserve">The maximum value corresponds to 275*8-1. </w:t>
      </w:r>
    </w:p>
    <w:p w14:paraId="4874223A" w14:textId="77777777" w:rsidR="001D6581" w:rsidRPr="00D02B97" w:rsidRDefault="001D6581" w:rsidP="001D6581">
      <w:pPr>
        <w:pStyle w:val="PL"/>
        <w:rPr>
          <w:color w:val="808080"/>
        </w:rPr>
      </w:pPr>
      <w:r>
        <w:rPr>
          <w:color w:val="808080"/>
        </w:rPr>
        <w:tab/>
        <w:t xml:space="preserve">-- </w:t>
      </w:r>
      <w:r w:rsidRPr="00D02B97">
        <w:rPr>
          <w:color w:val="808080"/>
        </w:rPr>
        <w:t>Corresponds to L1 parameter 'offset-pointA-low-scs' (see 38.211, section FFS_Section)</w:t>
      </w:r>
    </w:p>
    <w:p w14:paraId="2A51EC54" w14:textId="77777777" w:rsidR="001D6581" w:rsidRDefault="001D6581" w:rsidP="001D6581">
      <w:pPr>
        <w:pStyle w:val="PL"/>
      </w:pPr>
      <w:r>
        <w:tab/>
        <w:t>offsetToCarrier</w:t>
      </w:r>
      <w:r>
        <w:tab/>
      </w:r>
      <w:r>
        <w:tab/>
      </w:r>
      <w:r>
        <w:tab/>
      </w:r>
      <w:r>
        <w:tab/>
      </w:r>
      <w:r w:rsidRPr="00D02B97">
        <w:rPr>
          <w:color w:val="993366"/>
        </w:rPr>
        <w:t>INTEGER</w:t>
      </w:r>
      <w:r>
        <w:t xml:space="preserve"> (0..2199),</w:t>
      </w:r>
    </w:p>
    <w:p w14:paraId="23E42384" w14:textId="77777777" w:rsidR="001D6581" w:rsidRPr="00D02B97" w:rsidRDefault="001D6581" w:rsidP="001D6581">
      <w:pPr>
        <w:pStyle w:val="PL"/>
        <w:rPr>
          <w:color w:val="808080"/>
        </w:rPr>
      </w:pPr>
      <w:r>
        <w:tab/>
      </w:r>
      <w:r w:rsidRPr="00D02B97">
        <w:rPr>
          <w:color w:val="808080"/>
        </w:rPr>
        <w:t xml:space="preserve">-- Subcarrier spacing of this carrier. It is used to convert the offsetToCarrier into an actual frequency. </w:t>
      </w:r>
    </w:p>
    <w:p w14:paraId="02333FFF" w14:textId="77777777" w:rsidR="001D6581" w:rsidRPr="00D02B97" w:rsidRDefault="001D6581" w:rsidP="001D6581">
      <w:pPr>
        <w:pStyle w:val="PL"/>
        <w:rPr>
          <w:color w:val="808080"/>
        </w:rPr>
      </w:pPr>
      <w:r>
        <w:tab/>
      </w:r>
      <w:r w:rsidRPr="00D02B97">
        <w:rPr>
          <w:color w:val="808080"/>
        </w:rPr>
        <w:t>-- Corresponds to L1 parameter 'ref-scs' (see 38.211, section FFS_Section)</w:t>
      </w:r>
    </w:p>
    <w:p w14:paraId="032AC03B" w14:textId="77777777" w:rsidR="001D6581" w:rsidRDefault="001D6581" w:rsidP="001D6581">
      <w:pPr>
        <w:pStyle w:val="PL"/>
      </w:pPr>
      <w:r>
        <w:tab/>
        <w:t>subcarrierSpacing</w:t>
      </w:r>
      <w:r>
        <w:tab/>
      </w:r>
      <w:r>
        <w:tab/>
      </w:r>
      <w:r>
        <w:tab/>
      </w:r>
      <w:r>
        <w:tab/>
      </w:r>
      <w:r>
        <w:tab/>
        <w:t>SubcarrierSpacing,</w:t>
      </w:r>
    </w:p>
    <w:p w14:paraId="1A1D3975" w14:textId="77777777" w:rsidR="001D6581" w:rsidRPr="00D02B97" w:rsidRDefault="001D6581" w:rsidP="001D6581">
      <w:pPr>
        <w:pStyle w:val="PL"/>
        <w:rPr>
          <w:color w:val="808080"/>
        </w:rPr>
      </w:pPr>
      <w:r>
        <w:tab/>
      </w:r>
      <w:r w:rsidRPr="00D02B97">
        <w:rPr>
          <w:color w:val="808080"/>
        </w:rPr>
        <w:t>-- FFS_Description (see 38.211, section FFS_Section)</w:t>
      </w:r>
    </w:p>
    <w:p w14:paraId="6E31F372" w14:textId="77777777" w:rsidR="001D6581" w:rsidRDefault="001D6581" w:rsidP="001D6581">
      <w:pPr>
        <w:pStyle w:val="PL"/>
      </w:pPr>
      <w:r>
        <w:tab/>
        <w:t>k0</w:t>
      </w:r>
      <w:r>
        <w:tab/>
      </w:r>
      <w:r>
        <w:tab/>
      </w:r>
      <w:r>
        <w:tab/>
      </w:r>
      <w:r>
        <w:tab/>
      </w:r>
      <w:r>
        <w:tab/>
      </w:r>
      <w:r>
        <w:tab/>
      </w:r>
      <w:r>
        <w:tab/>
      </w:r>
      <w:r>
        <w:tab/>
      </w:r>
      <w:r>
        <w:tab/>
      </w:r>
      <w:r w:rsidRPr="00041804">
        <w:rPr>
          <w:highlight w:val="yellow"/>
        </w:rPr>
        <w:t>FFS_Value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p>
    <w:p w14:paraId="0D554C9B" w14:textId="77777777" w:rsidR="001D6581" w:rsidRPr="00D02B97" w:rsidRDefault="001D6581" w:rsidP="001D6581">
      <w:pPr>
        <w:pStyle w:val="PL"/>
        <w:rPr>
          <w:color w:val="808080"/>
        </w:rPr>
      </w:pPr>
      <w:r>
        <w:tab/>
      </w:r>
      <w:r w:rsidRPr="00D02B97">
        <w:rPr>
          <w:color w:val="808080"/>
        </w:rPr>
        <w:t>-- Width of this carrier in number of PRBs (using the subcarrier</w:t>
      </w:r>
      <w:r>
        <w:rPr>
          <w:color w:val="808080"/>
        </w:rPr>
        <w:t>S</w:t>
      </w:r>
      <w:r w:rsidRPr="00D02B97">
        <w:rPr>
          <w:color w:val="808080"/>
        </w:rPr>
        <w:t>pacing defined for this carrier)</w:t>
      </w:r>
    </w:p>
    <w:p w14:paraId="1C687ED9" w14:textId="77777777" w:rsidR="001D6581" w:rsidRPr="00D02B97" w:rsidRDefault="001D6581" w:rsidP="001D6581">
      <w:pPr>
        <w:pStyle w:val="PL"/>
        <w:rPr>
          <w:color w:val="808080"/>
        </w:rPr>
      </w:pPr>
      <w:r>
        <w:tab/>
      </w:r>
      <w:r w:rsidRPr="00D02B97">
        <w:rPr>
          <w:color w:val="808080"/>
        </w:rPr>
        <w:t>-- Corresponds to L1 parameter 'BW' (see 38.211, section FFS_Section)</w:t>
      </w:r>
    </w:p>
    <w:p w14:paraId="6FD70892" w14:textId="77777777" w:rsidR="001D6581" w:rsidRDefault="001D6581" w:rsidP="001D6581">
      <w:pPr>
        <w:pStyle w:val="PL"/>
      </w:pPr>
      <w:r>
        <w:tab/>
        <w:t>carrierBandwidth</w:t>
      </w:r>
      <w:r>
        <w:tab/>
      </w:r>
      <w:r>
        <w:tab/>
      </w:r>
      <w:r>
        <w:tab/>
      </w:r>
      <w:r>
        <w:tab/>
      </w:r>
      <w:r>
        <w:tab/>
      </w:r>
      <w:r w:rsidRPr="00D02B97">
        <w:rPr>
          <w:color w:val="993366"/>
        </w:rPr>
        <w:t>INTEGER</w:t>
      </w:r>
      <w:r>
        <w:t xml:space="preserve"> (1..maxNrofPhysicalResourceBlocks),</w:t>
      </w:r>
    </w:p>
    <w:p w14:paraId="2770BCA8" w14:textId="77777777" w:rsidR="001D6581" w:rsidRDefault="001D6581" w:rsidP="001D6581">
      <w:pPr>
        <w:pStyle w:val="PL"/>
      </w:pPr>
      <w:r>
        <w:tab/>
        <w:t>...</w:t>
      </w:r>
    </w:p>
    <w:p w14:paraId="202A0AE1" w14:textId="1AB2ED33" w:rsidR="001D6581" w:rsidRDefault="001D6581" w:rsidP="001D6581">
      <w:pPr>
        <w:pStyle w:val="PL"/>
      </w:pPr>
      <w:r>
        <w:t>}</w:t>
      </w:r>
    </w:p>
    <w:p w14:paraId="5D426E14" w14:textId="5885EA14" w:rsidR="001D6581" w:rsidRDefault="001D6581" w:rsidP="001D6581">
      <w:pPr>
        <w:pStyle w:val="PL"/>
      </w:pPr>
    </w:p>
    <w:p w14:paraId="3FF500B6" w14:textId="77777777" w:rsidR="001D6581" w:rsidRPr="009D1754" w:rsidRDefault="001D6581" w:rsidP="001D6581">
      <w:pPr>
        <w:pStyle w:val="PL"/>
        <w:rPr>
          <w:color w:val="808080"/>
          <w:highlight w:val="cyan"/>
        </w:rPr>
      </w:pPr>
      <w:r w:rsidRPr="009D1754">
        <w:rPr>
          <w:highlight w:val="cyan"/>
        </w:rPr>
        <w:tab/>
      </w:r>
      <w:r w:rsidRPr="009D1754">
        <w:rPr>
          <w:color w:val="808080"/>
          <w:highlight w:val="cyan"/>
        </w:rPr>
        <w:t>-- Determines a bandwidth for PDCCH/SIB, a common ControlResourceSet (CORESET) a common search space and necessary PDCCH parameters.</w:t>
      </w:r>
    </w:p>
    <w:p w14:paraId="35292820" w14:textId="77777777" w:rsidR="001D6581" w:rsidRPr="009D1754" w:rsidRDefault="001D6581" w:rsidP="001D6581">
      <w:pPr>
        <w:pStyle w:val="PL"/>
        <w:rPr>
          <w:color w:val="808080"/>
          <w:highlight w:val="cyan"/>
        </w:rPr>
      </w:pPr>
      <w:r w:rsidRPr="009D1754">
        <w:rPr>
          <w:color w:val="808080"/>
          <w:highlight w:val="cyan"/>
        </w:rPr>
        <w:tab/>
        <w:t xml:space="preserve">-- </w:t>
      </w:r>
      <w:r w:rsidRPr="00041804">
        <w:rPr>
          <w:color w:val="808080"/>
          <w:highlight w:val="yellow"/>
        </w:rPr>
        <w:t>The codepoint "FFS_RAN1" indicates that this cell does not provide SIB1 and that there is hence no common CORESET.</w:t>
      </w:r>
    </w:p>
    <w:p w14:paraId="06F51D95" w14:textId="77777777" w:rsidR="001D6581" w:rsidRPr="009D1754" w:rsidRDefault="001D6581" w:rsidP="001D6581">
      <w:pPr>
        <w:pStyle w:val="PL"/>
        <w:rPr>
          <w:color w:val="808080"/>
          <w:highlight w:val="cyan"/>
        </w:rPr>
      </w:pPr>
      <w:r w:rsidRPr="009D1754">
        <w:rPr>
          <w:highlight w:val="cyan"/>
        </w:rPr>
        <w:tab/>
      </w:r>
      <w:r w:rsidRPr="009D1754">
        <w:rPr>
          <w:color w:val="808080"/>
          <w:highlight w:val="cyan"/>
        </w:rPr>
        <w:t>-- Corresponds to L1 parameter 'RMSI-PDCCH-Config' (see FFS_Specification, section FFS_Section)</w:t>
      </w:r>
    </w:p>
    <w:p w14:paraId="2471E1ED" w14:textId="0037ACE9" w:rsidR="001D6581" w:rsidRDefault="001D6581" w:rsidP="001D6581">
      <w:pPr>
        <w:pStyle w:val="PL"/>
        <w:rPr>
          <w:highlight w:val="cyan"/>
        </w:rPr>
      </w:pPr>
      <w:r w:rsidRPr="009D1754">
        <w:rPr>
          <w:highlight w:val="cyan"/>
        </w:rPr>
        <w:tab/>
      </w:r>
      <w:r w:rsidRPr="00041804">
        <w:rPr>
          <w:highlight w:val="cyan"/>
        </w:rPr>
        <w:t>pdcch-ConfigSIB1</w:t>
      </w:r>
      <w:r w:rsidRPr="00041804">
        <w:rPr>
          <w:highlight w:val="cyan"/>
        </w:rPr>
        <w:tab/>
      </w:r>
      <w:r w:rsidRPr="00041804">
        <w:rPr>
          <w:highlight w:val="cyan"/>
        </w:rPr>
        <w:tab/>
      </w:r>
      <w:r w:rsidRPr="00041804">
        <w:rPr>
          <w:highlight w:val="cyan"/>
        </w:rPr>
        <w:tab/>
      </w:r>
      <w:r w:rsidRPr="00041804">
        <w:rPr>
          <w:highlight w:val="cyan"/>
        </w:rPr>
        <w:tab/>
      </w:r>
      <w:r w:rsidRPr="00041804">
        <w:rPr>
          <w:highlight w:val="cyan"/>
        </w:rPr>
        <w:tab/>
        <w:t>INTEGER (0..255),</w:t>
      </w:r>
    </w:p>
    <w:p w14:paraId="72F1128D" w14:textId="25619600" w:rsidR="001D6581" w:rsidRDefault="001D6581" w:rsidP="001D6581">
      <w:pPr>
        <w:pStyle w:val="PL"/>
      </w:pPr>
    </w:p>
    <w:p w14:paraId="21E718C5" w14:textId="77777777" w:rsidR="001D6581" w:rsidRPr="000D6501" w:rsidRDefault="001D6581" w:rsidP="001D6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cyan"/>
          <w:lang w:eastAsia="sv-SE"/>
        </w:rPr>
      </w:pPr>
      <w:r w:rsidRPr="000D6501">
        <w:rPr>
          <w:rFonts w:ascii="Courier New" w:eastAsia="Malgun Gothic" w:hAnsi="Courier New"/>
          <w:noProof/>
          <w:sz w:val="16"/>
          <w:highlight w:val="cyan"/>
          <w:lang w:eastAsia="sv-SE"/>
        </w:rPr>
        <w:t>associatedSSB</w:t>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993366"/>
          <w:sz w:val="16"/>
          <w:highlight w:val="cyan"/>
          <w:lang w:eastAsia="sv-SE"/>
        </w:rPr>
        <w:t>SEQUENCE</w:t>
      </w:r>
      <w:r w:rsidRPr="000D6501">
        <w:rPr>
          <w:rFonts w:ascii="Courier New" w:eastAsia="Malgun Gothic" w:hAnsi="Courier New"/>
          <w:noProof/>
          <w:sz w:val="16"/>
          <w:highlight w:val="cyan"/>
          <w:lang w:eastAsia="sv-SE"/>
        </w:rPr>
        <w:t xml:space="preserve"> {</w:t>
      </w:r>
    </w:p>
    <w:p w14:paraId="39ADF7A3" w14:textId="77777777" w:rsidR="001D6581" w:rsidRPr="000D6501" w:rsidRDefault="001D6581" w:rsidP="001D6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xml:space="preserve">-- </w:t>
      </w:r>
      <w:r w:rsidRPr="00041804">
        <w:rPr>
          <w:rFonts w:ascii="Courier New" w:eastAsia="Malgun Gothic" w:hAnsi="Courier New"/>
          <w:noProof/>
          <w:color w:val="808080"/>
          <w:sz w:val="16"/>
          <w:highlight w:val="yellow"/>
          <w:lang w:eastAsia="sv-SE"/>
        </w:rPr>
        <w:t>FFS_Value</w:t>
      </w:r>
      <w:r w:rsidRPr="000D6501">
        <w:rPr>
          <w:rFonts w:ascii="Courier New" w:eastAsia="Malgun Gothic" w:hAnsi="Courier New"/>
          <w:noProof/>
          <w:color w:val="808080"/>
          <w:sz w:val="16"/>
          <w:highlight w:val="cyan"/>
          <w:lang w:eastAsia="sv-SE"/>
        </w:rPr>
        <w:t>: Check the value range</w:t>
      </w:r>
    </w:p>
    <w:p w14:paraId="6201F949" w14:textId="77777777" w:rsidR="001D6581" w:rsidRPr="000D6501" w:rsidRDefault="001D6581" w:rsidP="001D6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p>
    <w:p w14:paraId="00C553E5" w14:textId="77777777" w:rsidR="001D6581" w:rsidRPr="000D6501" w:rsidRDefault="001D6581" w:rsidP="001D6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The CSI-RS resource is either QCL’ed not QCL’ed with the associated SSB in spatial parameters</w:t>
      </w:r>
    </w:p>
    <w:p w14:paraId="2D301AA9" w14:textId="77777777" w:rsidR="001D6581" w:rsidRPr="000D6501" w:rsidRDefault="001D6581" w:rsidP="001D6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Corresponds to L1 parameter 'QCLed-SSB' (see FFS_Spec, section FFS_Section)</w:t>
      </w:r>
    </w:p>
    <w:p w14:paraId="297B8E27" w14:textId="77777777" w:rsidR="001D6581" w:rsidRPr="000D6501" w:rsidRDefault="001D6581" w:rsidP="001D6581">
      <w:pPr>
        <w:pStyle w:val="PL"/>
        <w:rPr>
          <w:rFonts w:eastAsia="Malgun Gothic"/>
          <w:highlight w:val="cyan"/>
        </w:rPr>
      </w:pPr>
      <w:r w:rsidRPr="000D6501">
        <w:rPr>
          <w:rFonts w:eastAsia="Malgun Gothic"/>
          <w:highlight w:val="cyan"/>
        </w:rPr>
        <w:tab/>
      </w:r>
      <w:r w:rsidRPr="000D6501">
        <w:rPr>
          <w:rFonts w:eastAsia="Malgun Gothic"/>
          <w:highlight w:val="cyan"/>
        </w:rPr>
        <w:tab/>
        <w:t>isQuasiColocated</w:t>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color w:val="993366"/>
          <w:highlight w:val="cyan"/>
        </w:rPr>
        <w:t>BOOLEAN</w:t>
      </w:r>
    </w:p>
    <w:p w14:paraId="2BC439B8" w14:textId="04318984" w:rsidR="001D6581" w:rsidRDefault="001D6581" w:rsidP="001D6581">
      <w:pPr>
        <w:pStyle w:val="PL"/>
        <w:rPr>
          <w:color w:val="993366"/>
          <w:highlight w:val="cyan"/>
        </w:rPr>
      </w:pPr>
      <w:r w:rsidRPr="000D6501">
        <w:rPr>
          <w:rFonts w:eastAsia="Malgun Gothic"/>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p>
    <w:p w14:paraId="7B754A51" w14:textId="1189E3C2" w:rsidR="001D6581" w:rsidRDefault="001D6581" w:rsidP="001D6581">
      <w:pPr>
        <w:pStyle w:val="PL"/>
      </w:pPr>
    </w:p>
    <w:p w14:paraId="71F352C1" w14:textId="77777777" w:rsidR="001D6581" w:rsidRDefault="001D6581" w:rsidP="001D6581">
      <w:pPr>
        <w:pStyle w:val="PL"/>
      </w:pPr>
    </w:p>
    <w:p w14:paraId="4FD68841" w14:textId="5DB0FC8F" w:rsidR="001D6581" w:rsidRPr="001D6581" w:rsidRDefault="001D6581" w:rsidP="001D6581">
      <w:pPr>
        <w:pStyle w:val="Heading3"/>
      </w:pPr>
      <w:r w:rsidRPr="001D6581">
        <w:lastRenderedPageBreak/>
        <w:t>PRACH</w:t>
      </w:r>
    </w:p>
    <w:p w14:paraId="74360AFD" w14:textId="77777777" w:rsidR="001D6581" w:rsidRDefault="001D6581" w:rsidP="001D6581">
      <w:pPr>
        <w:pStyle w:val="PL"/>
        <w:rPr>
          <w:highlight w:val="cyan"/>
        </w:rPr>
      </w:pPr>
    </w:p>
    <w:p w14:paraId="585082E5" w14:textId="77777777" w:rsidR="001D6581" w:rsidRPr="00D02B97" w:rsidRDefault="001D6581" w:rsidP="001D6581">
      <w:pPr>
        <w:pStyle w:val="PL"/>
        <w:rPr>
          <w:color w:val="808080"/>
        </w:rPr>
      </w:pPr>
      <w:r w:rsidRPr="00D02B97">
        <w:rPr>
          <w:color w:val="808080"/>
        </w:rPr>
        <w:t>-- FFS_CHECK: Can probably be removed since PRACH Msg1 uses the SubcarrierSpacing values above.</w:t>
      </w:r>
    </w:p>
    <w:p w14:paraId="23BA761E" w14:textId="77777777" w:rsidR="001D6581" w:rsidRDefault="001D6581" w:rsidP="001D6581">
      <w:pPr>
        <w:rPr>
          <w:rFonts w:ascii="Courier New" w:eastAsia="Times New Roman" w:hAnsi="Courier New" w:cs="Times New Roman"/>
          <w:noProof/>
          <w:sz w:val="16"/>
          <w:szCs w:val="20"/>
          <w:highlight w:val="cyan"/>
          <w:lang w:val="en-GB"/>
        </w:rPr>
      </w:pPr>
      <w:r w:rsidRPr="00041804">
        <w:rPr>
          <w:rFonts w:ascii="Courier New" w:eastAsia="Times New Roman" w:hAnsi="Courier New" w:cs="Times New Roman"/>
          <w:noProof/>
          <w:sz w:val="16"/>
          <w:szCs w:val="20"/>
          <w:highlight w:val="cyan"/>
          <w:lang w:val="en-GB"/>
        </w:rPr>
        <w:t xml:space="preserve">SubcarrierSpacingRACH ::= </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t>ENUMERATED {</w:t>
      </w:r>
      <w:r w:rsidRPr="00041804">
        <w:rPr>
          <w:rFonts w:ascii="Courier New" w:eastAsia="Times New Roman" w:hAnsi="Courier New" w:cs="Times New Roman"/>
          <w:noProof/>
          <w:sz w:val="16"/>
          <w:szCs w:val="20"/>
          <w:highlight w:val="yellow"/>
          <w:lang w:val="en-GB"/>
        </w:rPr>
        <w:t>ffsTypeAndValue</w:t>
      </w:r>
      <w:r w:rsidRPr="00041804">
        <w:rPr>
          <w:rFonts w:ascii="Courier New" w:eastAsia="Times New Roman" w:hAnsi="Courier New" w:cs="Times New Roman"/>
          <w:noProof/>
          <w:sz w:val="16"/>
          <w:szCs w:val="20"/>
          <w:highlight w:val="cyan"/>
          <w:lang w:val="en-GB"/>
        </w:rPr>
        <w:t>}</w:t>
      </w:r>
    </w:p>
    <w:p w14:paraId="43521818" w14:textId="77777777" w:rsidR="001D6581" w:rsidRPr="00011CD5" w:rsidRDefault="001D6581" w:rsidP="001D6581">
      <w:pPr>
        <w:pStyle w:val="PL"/>
        <w:rPr>
          <w:highlight w:val="cyan"/>
        </w:rPr>
      </w:pPr>
      <w:r w:rsidRPr="00011CD5">
        <w:rPr>
          <w:highlight w:val="cyan"/>
        </w:rPr>
        <w:t>RA-Resources ::=</w:t>
      </w:r>
      <w:r w:rsidRPr="00011CD5">
        <w:rPr>
          <w:highlight w:val="cyan"/>
        </w:rPr>
        <w:tab/>
      </w:r>
      <w:r w:rsidRPr="00011CD5">
        <w:rPr>
          <w:highlight w:val="cyan"/>
        </w:rPr>
        <w:tab/>
      </w:r>
      <w:r w:rsidRPr="00011CD5">
        <w:rPr>
          <w:highlight w:val="cyan"/>
        </w:rPr>
        <w:tab/>
      </w:r>
      <w:r w:rsidRPr="00011CD5">
        <w:rPr>
          <w:highlight w:val="cyan"/>
        </w:rPr>
        <w:tab/>
        <w:t>ENUMERATED {</w:t>
      </w:r>
      <w:r w:rsidRPr="00041804">
        <w:rPr>
          <w:highlight w:val="yellow"/>
        </w:rPr>
        <w:t>ffsTypeAndValue</w:t>
      </w:r>
      <w:r w:rsidRPr="00011CD5">
        <w:rPr>
          <w:highlight w:val="cyan"/>
        </w:rPr>
        <w:t>}</w:t>
      </w:r>
    </w:p>
    <w:p w14:paraId="3F73173A" w14:textId="77777777" w:rsidR="001D6581" w:rsidRDefault="001D6581" w:rsidP="001D6581">
      <w:pPr>
        <w:pStyle w:val="PL"/>
      </w:pPr>
    </w:p>
    <w:p w14:paraId="3D4EE2FD" w14:textId="77777777" w:rsidR="001D6581" w:rsidRDefault="001D6581" w:rsidP="001D6581">
      <w:pPr>
        <w:pStyle w:val="PL"/>
      </w:pPr>
      <w:r>
        <w:t xml:space="preserve">PRACH-ResourceDedicatedBFR ::= </w:t>
      </w:r>
      <w:r>
        <w:tab/>
      </w:r>
      <w:r>
        <w:tab/>
        <w:t xml:space="preserve">SEQUENCE { </w:t>
      </w:r>
    </w:p>
    <w:p w14:paraId="1666D25D" w14:textId="77777777" w:rsidR="001D6581" w:rsidRDefault="001D6581" w:rsidP="001D6581">
      <w:pPr>
        <w:pStyle w:val="PL"/>
      </w:pPr>
      <w:r>
        <w:tab/>
        <w:t>candidateBeam-RS</w:t>
      </w:r>
      <w:r>
        <w:tab/>
      </w:r>
      <w:r>
        <w:tab/>
      </w:r>
      <w:r>
        <w:tab/>
      </w:r>
      <w:r>
        <w:tab/>
      </w:r>
      <w:r>
        <w:tab/>
        <w:t>CHOICE {</w:t>
      </w:r>
    </w:p>
    <w:p w14:paraId="01A0F415" w14:textId="77777777" w:rsidR="001D6581" w:rsidRDefault="001D6581" w:rsidP="001D6581">
      <w:pPr>
        <w:pStyle w:val="PL"/>
      </w:pPr>
      <w:r>
        <w:tab/>
      </w:r>
      <w:r>
        <w:tab/>
        <w:t>ssb-Index</w:t>
      </w:r>
      <w:r>
        <w:tab/>
      </w:r>
      <w:r>
        <w:tab/>
      </w:r>
      <w:r>
        <w:tab/>
      </w:r>
      <w:r>
        <w:tab/>
      </w:r>
      <w:r>
        <w:tab/>
      </w:r>
      <w:r>
        <w:tab/>
      </w:r>
      <w:r>
        <w:tab/>
      </w:r>
      <w:r>
        <w:tab/>
        <w:t>SSB-Index,</w:t>
      </w:r>
    </w:p>
    <w:p w14:paraId="16C0893F" w14:textId="77777777" w:rsidR="001D6581" w:rsidRDefault="001D6581" w:rsidP="001D6581">
      <w:pPr>
        <w:pStyle w:val="PL"/>
      </w:pPr>
      <w:r>
        <w:tab/>
      </w:r>
      <w:r>
        <w:tab/>
        <w:t>csi-RS-Index</w:t>
      </w:r>
      <w:r>
        <w:tab/>
      </w:r>
      <w:r>
        <w:tab/>
      </w:r>
      <w:r>
        <w:tab/>
      </w:r>
      <w:r>
        <w:tab/>
      </w:r>
      <w:r>
        <w:tab/>
      </w:r>
      <w:r>
        <w:tab/>
      </w:r>
      <w:r>
        <w:tab/>
        <w:t>NZP-CSI-RS-ResourceId</w:t>
      </w:r>
    </w:p>
    <w:p w14:paraId="735DF187" w14:textId="77777777" w:rsidR="001D6581" w:rsidRDefault="001D6581" w:rsidP="001D6581">
      <w:pPr>
        <w:pStyle w:val="PL"/>
      </w:pPr>
      <w:r>
        <w:tab/>
        <w:t>},</w:t>
      </w:r>
    </w:p>
    <w:p w14:paraId="7607C3DC" w14:textId="77777777" w:rsidR="001D6581" w:rsidRDefault="001D6581" w:rsidP="001D6581">
      <w:pPr>
        <w:pStyle w:val="PL"/>
      </w:pPr>
      <w:r>
        <w:tab/>
        <w:t>ra-PreambleIndex</w:t>
      </w:r>
      <w:r>
        <w:tab/>
      </w:r>
      <w:r>
        <w:tab/>
      </w:r>
      <w:r>
        <w:tab/>
      </w:r>
      <w:r>
        <w:tab/>
      </w:r>
      <w:r>
        <w:tab/>
      </w:r>
      <w:r w:rsidRPr="00041804">
        <w:rPr>
          <w:highlight w:val="yellow"/>
        </w:rPr>
        <w:t>FFS_Value</w:t>
      </w:r>
      <w:r>
        <w:tab/>
      </w:r>
      <w:r>
        <w:tab/>
      </w:r>
      <w:r>
        <w:tab/>
      </w:r>
      <w:r>
        <w:tab/>
      </w:r>
      <w:r>
        <w:tab/>
      </w:r>
      <w:r>
        <w:tab/>
      </w:r>
      <w:r>
        <w:tab/>
      </w:r>
      <w:r>
        <w:tab/>
      </w:r>
      <w:r>
        <w:tab/>
      </w:r>
      <w:r>
        <w:tab/>
      </w:r>
      <w:r>
        <w:tab/>
      </w:r>
      <w:r>
        <w:tab/>
      </w:r>
      <w:r>
        <w:tab/>
      </w:r>
      <w:r>
        <w:tab/>
      </w:r>
      <w:r>
        <w:tab/>
      </w:r>
      <w:r>
        <w:tab/>
      </w:r>
      <w:r>
        <w:tab/>
        <w:t>OPTIONAL,</w:t>
      </w:r>
    </w:p>
    <w:p w14:paraId="22F1C23D" w14:textId="77777777" w:rsidR="001D6581" w:rsidRDefault="001D6581" w:rsidP="001D6581">
      <w:pPr>
        <w:pStyle w:val="PL"/>
      </w:pPr>
      <w:r>
        <w:tab/>
        <w:t>prach-FreqOffset</w:t>
      </w:r>
      <w:r>
        <w:tab/>
      </w:r>
      <w:r>
        <w:tab/>
      </w:r>
      <w:r>
        <w:tab/>
      </w:r>
      <w:r>
        <w:tab/>
      </w:r>
      <w:r>
        <w:tab/>
      </w:r>
      <w:r w:rsidRPr="00041804">
        <w:rPr>
          <w:highlight w:val="yellow"/>
        </w:rPr>
        <w:t>FFS_Value</w:t>
      </w:r>
      <w:r>
        <w:tab/>
      </w:r>
      <w:r>
        <w:tab/>
      </w:r>
      <w:r>
        <w:tab/>
      </w:r>
      <w:r>
        <w:tab/>
      </w:r>
      <w:r>
        <w:tab/>
      </w:r>
      <w:r>
        <w:tab/>
      </w:r>
      <w:r>
        <w:tab/>
      </w:r>
      <w:r>
        <w:tab/>
      </w:r>
      <w:r>
        <w:tab/>
      </w:r>
      <w:r>
        <w:tab/>
      </w:r>
      <w:r>
        <w:tab/>
      </w:r>
      <w:r>
        <w:tab/>
      </w:r>
      <w:r>
        <w:tab/>
      </w:r>
      <w:r>
        <w:tab/>
      </w:r>
      <w:r>
        <w:tab/>
      </w:r>
      <w:r>
        <w:tab/>
      </w:r>
      <w:r>
        <w:tab/>
        <w:t>OPTIONAL,</w:t>
      </w:r>
    </w:p>
    <w:p w14:paraId="2FB5669E" w14:textId="77777777" w:rsidR="001D6581" w:rsidRDefault="001D6581" w:rsidP="001D6581">
      <w:pPr>
        <w:pStyle w:val="PL"/>
      </w:pPr>
      <w:r>
        <w:tab/>
        <w:t>rach-ResourceMask</w:t>
      </w:r>
      <w:r>
        <w:tab/>
      </w:r>
      <w:r>
        <w:tab/>
      </w:r>
      <w:r>
        <w:tab/>
      </w:r>
      <w:r>
        <w:tab/>
      </w:r>
      <w:r>
        <w:tab/>
      </w:r>
      <w:r w:rsidRPr="00041804">
        <w:rPr>
          <w:highlight w:val="yellow"/>
        </w:rPr>
        <w:t>FFS_Value</w:t>
      </w:r>
      <w:r>
        <w:tab/>
      </w:r>
      <w:r>
        <w:tab/>
      </w:r>
      <w:r>
        <w:tab/>
      </w:r>
      <w:r>
        <w:tab/>
      </w:r>
      <w:r>
        <w:tab/>
      </w:r>
      <w:r>
        <w:tab/>
      </w:r>
      <w:r>
        <w:tab/>
      </w:r>
      <w:r>
        <w:tab/>
      </w:r>
      <w:r>
        <w:tab/>
      </w:r>
      <w:r>
        <w:tab/>
      </w:r>
      <w:r>
        <w:tab/>
      </w:r>
      <w:r>
        <w:tab/>
      </w:r>
      <w:r>
        <w:tab/>
      </w:r>
      <w:r>
        <w:tab/>
      </w:r>
      <w:r>
        <w:tab/>
      </w:r>
      <w:r>
        <w:tab/>
      </w:r>
      <w:r>
        <w:tab/>
        <w:t>OPTIONAL</w:t>
      </w:r>
    </w:p>
    <w:p w14:paraId="5D2E87AD" w14:textId="77777777" w:rsidR="001D6581" w:rsidRDefault="001D6581" w:rsidP="001D6581">
      <w:pPr>
        <w:pStyle w:val="PL"/>
      </w:pPr>
      <w:r>
        <w:t>}</w:t>
      </w:r>
    </w:p>
    <w:p w14:paraId="69D5F2F5" w14:textId="5D17CE3D" w:rsidR="001D6581" w:rsidRPr="00000A61" w:rsidRDefault="001D6581" w:rsidP="001D6581">
      <w:pPr>
        <w:pStyle w:val="PL"/>
      </w:pPr>
      <w:r w:rsidRPr="00041804">
        <w:tab/>
      </w:r>
      <w:r w:rsidRPr="00041804">
        <w:tab/>
        <w:t>numberOfRA-PreamblesGroupA</w:t>
      </w:r>
      <w:r w:rsidRPr="00041804">
        <w:tab/>
      </w:r>
      <w:r w:rsidRPr="00041804">
        <w:tab/>
      </w:r>
      <w:r w:rsidRPr="00041804">
        <w:tab/>
      </w:r>
      <w:r w:rsidRPr="00041804">
        <w:rPr>
          <w:highlight w:val="yellow"/>
        </w:rPr>
        <w:t>FFS_Value</w:t>
      </w:r>
    </w:p>
    <w:p w14:paraId="0F029B3A" w14:textId="507FCAD2" w:rsidR="00D431B1" w:rsidRDefault="00D431B1" w:rsidP="00D431B1"/>
    <w:p w14:paraId="5194C583" w14:textId="15D2F0CE" w:rsidR="001D6581" w:rsidRDefault="001D6581" w:rsidP="001D6581">
      <w:pPr>
        <w:pStyle w:val="Heading3"/>
      </w:pPr>
      <w:r>
        <w:t>Mobility</w:t>
      </w:r>
    </w:p>
    <w:p w14:paraId="7B30E795" w14:textId="77777777" w:rsidR="001D6581" w:rsidRPr="00011CD5" w:rsidRDefault="001D6581" w:rsidP="001D6581">
      <w:pPr>
        <w:pStyle w:val="PL"/>
        <w:rPr>
          <w:highlight w:val="cyan"/>
        </w:rPr>
      </w:pPr>
      <w:r w:rsidRPr="00011CD5">
        <w:rPr>
          <w:highlight w:val="cyan"/>
        </w:rPr>
        <w:t>maxNrofCSI-RS-</w:t>
      </w:r>
      <w:r w:rsidRPr="00011CD5">
        <w:rPr>
          <w:rFonts w:hint="eastAsia"/>
          <w:highlight w:val="cyan"/>
          <w:lang w:eastAsia="ko-KR"/>
        </w:rPr>
        <w:t>Cell</w:t>
      </w:r>
      <w:r w:rsidRPr="00011CD5">
        <w:rPr>
          <w:highlight w:val="cyan"/>
        </w:rPr>
        <w:t xml:space="preserve">sRRM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 xml:space="preserve">ffsValue </w:t>
      </w:r>
      <w:r w:rsidRPr="00011CD5">
        <w:rPr>
          <w:highlight w:val="cyan"/>
        </w:rPr>
        <w:tab/>
      </w:r>
      <w:r w:rsidRPr="00011CD5">
        <w:rPr>
          <w:color w:val="808080"/>
          <w:highlight w:val="cyan"/>
        </w:rPr>
        <w:t>-- Maximum number of FFS</w:t>
      </w:r>
    </w:p>
    <w:p w14:paraId="17EB1A36" w14:textId="77777777" w:rsidR="001D6581" w:rsidRPr="00011CD5" w:rsidRDefault="001D6581" w:rsidP="001D6581">
      <w:pPr>
        <w:pStyle w:val="PL"/>
        <w:rPr>
          <w:color w:val="808080"/>
          <w:highlight w:val="cyan"/>
        </w:rPr>
      </w:pPr>
      <w:r w:rsidRPr="00011CD5">
        <w:rPr>
          <w:highlight w:val="cyan"/>
        </w:rPr>
        <w:t>maxReportConfigId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reporting configurations</w:t>
      </w:r>
    </w:p>
    <w:p w14:paraId="315940B1" w14:textId="77777777" w:rsidR="001D6581" w:rsidRDefault="001D6581" w:rsidP="001D6581">
      <w:pPr>
        <w:pStyle w:val="PL"/>
        <w:rPr>
          <w:color w:val="808080"/>
          <w:highlight w:val="cyan"/>
        </w:rPr>
      </w:pPr>
      <w:r w:rsidRPr="00011CD5">
        <w:rPr>
          <w:highlight w:val="cyan"/>
        </w:rPr>
        <w:t>maxNrofMeasId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configured measurements</w:t>
      </w:r>
    </w:p>
    <w:p w14:paraId="48138D2F" w14:textId="77777777" w:rsidR="001D6581" w:rsidRDefault="001D6581" w:rsidP="001D6581">
      <w:pPr>
        <w:pStyle w:val="PL"/>
        <w:rPr>
          <w:highlight w:val="yellow"/>
        </w:rPr>
      </w:pPr>
      <w:r w:rsidRPr="00011CD5">
        <w:rPr>
          <w:highlight w:val="cyan"/>
        </w:rPr>
        <w:t xml:space="preserve">maxNrofPCIsPerSMTC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14:paraId="311C1778" w14:textId="77777777" w:rsidR="001D6581" w:rsidRDefault="001D6581" w:rsidP="001D6581">
      <w:pPr>
        <w:pStyle w:val="PL"/>
        <w:rPr>
          <w:highlight w:val="yellow"/>
        </w:rPr>
      </w:pPr>
      <w:r w:rsidRPr="00011CD5">
        <w:rPr>
          <w:highlight w:val="cyan"/>
        </w:rPr>
        <w:t xml:space="preserve">maxNrofSSBs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14:paraId="1DBD36CE" w14:textId="77777777" w:rsidR="001D6581" w:rsidRPr="00011CD5" w:rsidRDefault="001D6581" w:rsidP="001D6581">
      <w:pPr>
        <w:pStyle w:val="PL"/>
        <w:rPr>
          <w:highlight w:val="cyan"/>
        </w:rPr>
      </w:pPr>
      <w:r w:rsidRPr="00011CD5">
        <w:rPr>
          <w:highlight w:val="cyan"/>
        </w:rPr>
        <w:t xml:space="preserve">maxRA-CSIRS-Resources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14:paraId="7EEC3900" w14:textId="68BE787A" w:rsidR="001D6581" w:rsidRDefault="001D6581" w:rsidP="001D6581">
      <w:pPr>
        <w:pStyle w:val="PL"/>
        <w:rPr>
          <w:highlight w:val="yellow"/>
        </w:rPr>
      </w:pPr>
      <w:r w:rsidRPr="00011CD5">
        <w:rPr>
          <w:highlight w:val="cyan"/>
        </w:rPr>
        <w:t xml:space="preserve">maxRA-SSB-Resources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14:paraId="6E20D3C8" w14:textId="7270451D" w:rsidR="001D6581" w:rsidRDefault="001D6581" w:rsidP="001D6581">
      <w:pPr>
        <w:pStyle w:val="PL"/>
        <w:rPr>
          <w:highlight w:val="yellow"/>
        </w:rPr>
      </w:pPr>
      <w:r w:rsidRPr="00011CD5">
        <w:rPr>
          <w:highlight w:val="cyan"/>
        </w:rPr>
        <w:t>maxSCSs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041804">
        <w:rPr>
          <w:highlight w:val="yellow"/>
        </w:rPr>
        <w:t>ffsValue</w:t>
      </w:r>
    </w:p>
    <w:p w14:paraId="58186936" w14:textId="7BB55814" w:rsidR="001D6581" w:rsidRDefault="001D6581" w:rsidP="001D6581">
      <w:pPr>
        <w:pStyle w:val="PL"/>
        <w:rPr>
          <w:highlight w:val="yellow"/>
        </w:rPr>
      </w:pPr>
    </w:p>
    <w:p w14:paraId="7700E435" w14:textId="77777777" w:rsidR="001D6581" w:rsidRDefault="001D6581" w:rsidP="001D6581">
      <w:pPr>
        <w:pStyle w:val="PL"/>
        <w:rPr>
          <w:highlight w:val="yellow"/>
        </w:rPr>
      </w:pPr>
    </w:p>
    <w:p w14:paraId="0CF3C2E0" w14:textId="77777777" w:rsidR="001D6581" w:rsidRPr="00041804" w:rsidRDefault="001D6581" w:rsidP="001D6581">
      <w:pPr>
        <w:pStyle w:val="PL"/>
        <w:rPr>
          <w:highlight w:val="cyan"/>
        </w:rPr>
      </w:pPr>
      <w:r w:rsidRPr="000D6501">
        <w:rPr>
          <w:highlight w:val="cyan"/>
        </w:rPr>
        <w:tab/>
      </w:r>
      <w:r w:rsidRPr="00041804">
        <w:rPr>
          <w:highlight w:val="cyan"/>
        </w:rPr>
        <w:t>-- Resource Element mapping pattern for CSI-RS (see 38.211, section x.x.x.x) FFS_Ref</w:t>
      </w:r>
    </w:p>
    <w:p w14:paraId="7E87C96A" w14:textId="77777777" w:rsidR="001D6581" w:rsidRDefault="001D6581" w:rsidP="001D6581">
      <w:pPr>
        <w:rPr>
          <w:rFonts w:ascii="Courier New" w:eastAsia="Times New Roman" w:hAnsi="Courier New" w:cs="Times New Roman"/>
          <w:noProof/>
          <w:sz w:val="16"/>
          <w:szCs w:val="20"/>
          <w:highlight w:val="cyan"/>
          <w:lang w:val="en-GB"/>
        </w:rPr>
      </w:pPr>
      <w:r w:rsidRPr="00041804">
        <w:rPr>
          <w:rFonts w:ascii="Courier New" w:eastAsia="Times New Roman" w:hAnsi="Courier New" w:cs="Times New Roman"/>
          <w:noProof/>
          <w:sz w:val="16"/>
          <w:szCs w:val="20"/>
          <w:highlight w:val="cyan"/>
          <w:lang w:val="en-GB"/>
        </w:rPr>
        <w:tab/>
        <w:t>resourceElementMappingPattern</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t>ENUMERATED {</w:t>
      </w:r>
      <w:r w:rsidRPr="00041804">
        <w:rPr>
          <w:rFonts w:ascii="Courier New" w:eastAsia="Times New Roman" w:hAnsi="Courier New" w:cs="Times New Roman"/>
          <w:noProof/>
          <w:sz w:val="16"/>
          <w:szCs w:val="20"/>
          <w:highlight w:val="yellow"/>
          <w:lang w:val="en-GB"/>
        </w:rPr>
        <w:t>ffsTypeAndValue</w:t>
      </w:r>
      <w:r w:rsidRPr="00041804">
        <w:rPr>
          <w:rFonts w:ascii="Courier New" w:eastAsia="Times New Roman" w:hAnsi="Courier New" w:cs="Times New Roman"/>
          <w:noProof/>
          <w:sz w:val="16"/>
          <w:szCs w:val="20"/>
          <w:highlight w:val="cyan"/>
          <w:lang w:val="en-GB"/>
        </w:rPr>
        <w:t>}</w:t>
      </w:r>
    </w:p>
    <w:p w14:paraId="18263609" w14:textId="32A75252" w:rsidR="001D6581" w:rsidRDefault="001D6581" w:rsidP="001D6581">
      <w:pPr>
        <w:pStyle w:val="PL"/>
        <w:rPr>
          <w:highlight w:val="yellow"/>
        </w:rPr>
      </w:pPr>
    </w:p>
    <w:p w14:paraId="3AB86CFA" w14:textId="77777777" w:rsidR="001D6581" w:rsidRPr="00011CD5" w:rsidRDefault="001D6581" w:rsidP="001D6581">
      <w:pPr>
        <w:pStyle w:val="PL"/>
        <w:rPr>
          <w:highlight w:val="cyan"/>
        </w:rPr>
      </w:pPr>
      <w:r w:rsidRPr="00011CD5">
        <w:rPr>
          <w:highlight w:val="cyan"/>
        </w:rPr>
        <w:t>CandidateRS-IndexInfoList ::=</w:t>
      </w:r>
      <w:r w:rsidRPr="00011CD5">
        <w:rPr>
          <w:highlight w:val="cyan"/>
        </w:rPr>
        <w:tab/>
        <w:t>ENUMERATED {</w:t>
      </w:r>
      <w:r w:rsidRPr="00041804">
        <w:rPr>
          <w:highlight w:val="yellow"/>
        </w:rPr>
        <w:t>ffsTypeAndValue</w:t>
      </w:r>
      <w:r w:rsidRPr="00011CD5">
        <w:rPr>
          <w:highlight w:val="cyan"/>
        </w:rPr>
        <w:t>}</w:t>
      </w:r>
    </w:p>
    <w:p w14:paraId="503978A7" w14:textId="4CB2432D" w:rsidR="001D6581" w:rsidRDefault="001D6581" w:rsidP="001D6581">
      <w:pPr>
        <w:pStyle w:val="PL"/>
        <w:rPr>
          <w:highlight w:val="cyan"/>
        </w:rPr>
      </w:pPr>
      <w:r w:rsidRPr="00011CD5">
        <w:rPr>
          <w:highlight w:val="cyan"/>
        </w:rPr>
        <w:t>CellIdentity ::=</w:t>
      </w:r>
      <w:r w:rsidRPr="00011CD5">
        <w:rPr>
          <w:highlight w:val="cyan"/>
        </w:rPr>
        <w:tab/>
      </w:r>
      <w:r w:rsidRPr="00011CD5">
        <w:rPr>
          <w:highlight w:val="cyan"/>
        </w:rPr>
        <w:tab/>
      </w:r>
      <w:r w:rsidRPr="00011CD5">
        <w:rPr>
          <w:highlight w:val="cyan"/>
        </w:rPr>
        <w:tab/>
      </w:r>
      <w:r w:rsidRPr="00011CD5">
        <w:rPr>
          <w:highlight w:val="cyan"/>
        </w:rPr>
        <w:tab/>
        <w:t>ENUMERATED {</w:t>
      </w:r>
      <w:r w:rsidRPr="00041804">
        <w:rPr>
          <w:highlight w:val="yellow"/>
        </w:rPr>
        <w:t>ffsTypeAndValue</w:t>
      </w:r>
      <w:r w:rsidRPr="00011CD5">
        <w:rPr>
          <w:highlight w:val="cyan"/>
        </w:rPr>
        <w:t>}</w:t>
      </w:r>
    </w:p>
    <w:p w14:paraId="6DC7E106" w14:textId="28108E8E" w:rsidR="001D6581" w:rsidRDefault="001D6581" w:rsidP="001D6581">
      <w:pPr>
        <w:pStyle w:val="PL"/>
        <w:rPr>
          <w:highlight w:val="cyan"/>
        </w:rPr>
      </w:pPr>
    </w:p>
    <w:p w14:paraId="232E1116" w14:textId="77777777" w:rsidR="001D6581" w:rsidRPr="00011CD5" w:rsidRDefault="001D6581" w:rsidP="001D6581">
      <w:pPr>
        <w:pStyle w:val="PL"/>
        <w:rPr>
          <w:color w:val="808080"/>
          <w:highlight w:val="cyan"/>
        </w:rPr>
      </w:pPr>
      <w:r w:rsidRPr="00011CD5">
        <w:rPr>
          <w:highlight w:val="cyan"/>
        </w:rPr>
        <w:t>maxNrofSS-BlocksToAverage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AA4D4D">
        <w:rPr>
          <w:highlight w:val="yellow"/>
        </w:rPr>
        <w:t>ffsValue</w:t>
      </w:r>
      <w:r w:rsidRPr="00011CD5">
        <w:rPr>
          <w:highlight w:val="cyan"/>
        </w:rPr>
        <w:tab/>
      </w:r>
      <w:r w:rsidRPr="00011CD5">
        <w:rPr>
          <w:highlight w:val="cyan"/>
        </w:rPr>
        <w:tab/>
      </w:r>
      <w:r w:rsidRPr="00011CD5">
        <w:rPr>
          <w:color w:val="808080"/>
          <w:highlight w:val="cyan"/>
        </w:rPr>
        <w:t>-- Max number for the (max) number of SS blocks to average to determine cell</w:t>
      </w:r>
    </w:p>
    <w:p w14:paraId="39524E09" w14:textId="77777777" w:rsidR="001D6581" w:rsidRPr="00011CD5" w:rsidRDefault="001D6581" w:rsidP="001D6581">
      <w:pPr>
        <w:pStyle w:val="PL"/>
        <w:rPr>
          <w:color w:val="808080"/>
          <w:highlight w:val="cyan"/>
        </w:rPr>
      </w:pP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measurement</w:t>
      </w:r>
    </w:p>
    <w:p w14:paraId="25888F54" w14:textId="77777777" w:rsidR="001D6581" w:rsidRPr="00011CD5" w:rsidRDefault="001D6581" w:rsidP="001D6581">
      <w:pPr>
        <w:pStyle w:val="PL"/>
        <w:rPr>
          <w:color w:val="808080"/>
          <w:highlight w:val="cyan"/>
        </w:rPr>
      </w:pPr>
      <w:r w:rsidRPr="00011CD5">
        <w:rPr>
          <w:highlight w:val="cyan"/>
        </w:rPr>
        <w:t>maxNrofCSI-RS-ResourcesToAverage</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AA4D4D">
        <w:rPr>
          <w:highlight w:val="yellow"/>
        </w:rPr>
        <w:t>ffsValue</w:t>
      </w:r>
      <w:r w:rsidRPr="00011CD5">
        <w:rPr>
          <w:highlight w:val="cyan"/>
        </w:rPr>
        <w:tab/>
      </w:r>
      <w:r w:rsidRPr="00011CD5">
        <w:rPr>
          <w:highlight w:val="cyan"/>
        </w:rPr>
        <w:tab/>
      </w:r>
      <w:r w:rsidRPr="00011CD5">
        <w:rPr>
          <w:color w:val="808080"/>
          <w:highlight w:val="cyan"/>
        </w:rPr>
        <w:t>-- Max number for the (max) number of CSI-RS to average to determine cell</w:t>
      </w:r>
    </w:p>
    <w:p w14:paraId="02EF5E1D" w14:textId="77777777" w:rsidR="001D6581" w:rsidRPr="00011CD5" w:rsidRDefault="001D6581" w:rsidP="001D6581">
      <w:pPr>
        <w:pStyle w:val="PL"/>
        <w:rPr>
          <w:color w:val="808080"/>
          <w:highlight w:val="cyan"/>
        </w:rPr>
      </w:pPr>
      <w:r w:rsidRPr="00011CD5">
        <w:rPr>
          <w:highlight w:val="cyan"/>
        </w:rPr>
        <w:t>maxNrofCSI-MeasId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1D6581">
        <w:rPr>
          <w:highlight w:val="yellow"/>
        </w:rPr>
        <w:t>ffsValue</w:t>
      </w:r>
      <w:r w:rsidRPr="00011CD5">
        <w:rPr>
          <w:highlight w:val="cyan"/>
        </w:rPr>
        <w:tab/>
      </w:r>
      <w:r w:rsidRPr="00011CD5">
        <w:rPr>
          <w:highlight w:val="cyan"/>
        </w:rPr>
        <w:tab/>
      </w:r>
      <w:r w:rsidRPr="00011CD5">
        <w:rPr>
          <w:color w:val="808080"/>
          <w:highlight w:val="cyan"/>
        </w:rPr>
        <w:t>-- Maximum number of link configurations</w:t>
      </w:r>
    </w:p>
    <w:p w14:paraId="33FA34C9" w14:textId="77777777" w:rsidR="001D6581" w:rsidRDefault="001D6581" w:rsidP="001D6581">
      <w:pPr>
        <w:pStyle w:val="PL"/>
        <w:rPr>
          <w:color w:val="808080"/>
          <w:highlight w:val="cyan"/>
        </w:rPr>
      </w:pPr>
      <w:r w:rsidRPr="00011CD5">
        <w:rPr>
          <w:highlight w:val="cyan"/>
        </w:rPr>
        <w:t>maxNrofCSI-MeasId-1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1D6581">
        <w:rPr>
          <w:highlight w:val="yellow"/>
        </w:rPr>
        <w:t>ffsValue</w:t>
      </w:r>
      <w:r w:rsidRPr="00011CD5">
        <w:rPr>
          <w:highlight w:val="cyan"/>
        </w:rPr>
        <w:tab/>
      </w:r>
      <w:r w:rsidRPr="00011CD5">
        <w:rPr>
          <w:highlight w:val="cyan"/>
        </w:rPr>
        <w:tab/>
      </w:r>
      <w:r w:rsidRPr="00011CD5">
        <w:rPr>
          <w:color w:val="808080"/>
          <w:highlight w:val="cyan"/>
        </w:rPr>
        <w:t>-- Maximum number of link configurations minus 1</w:t>
      </w:r>
    </w:p>
    <w:p w14:paraId="20C7C9FB" w14:textId="77777777" w:rsidR="001D6581" w:rsidRPr="00011CD5" w:rsidRDefault="001D6581" w:rsidP="001D6581">
      <w:pPr>
        <w:pStyle w:val="PL"/>
        <w:rPr>
          <w:color w:val="808080"/>
          <w:highlight w:val="cyan"/>
        </w:rPr>
      </w:pPr>
      <w:r w:rsidRPr="00011CD5">
        <w:rPr>
          <w:highlight w:val="cyan"/>
        </w:rPr>
        <w:t>MeasResultSSTD ::=</w:t>
      </w:r>
      <w:r w:rsidRPr="00011CD5">
        <w:rPr>
          <w:highlight w:val="cyan"/>
        </w:rPr>
        <w:tab/>
      </w:r>
      <w:r w:rsidRPr="00011CD5">
        <w:rPr>
          <w:highlight w:val="cyan"/>
        </w:rPr>
        <w:tab/>
      </w:r>
      <w:r w:rsidRPr="00011CD5">
        <w:rPr>
          <w:highlight w:val="cyan"/>
        </w:rPr>
        <w:tab/>
      </w:r>
      <w:r w:rsidRPr="00011CD5">
        <w:rPr>
          <w:highlight w:val="cyan"/>
        </w:rPr>
        <w:tab/>
        <w:t>ENUMERATED {</w:t>
      </w:r>
      <w:r w:rsidRPr="00AA4D4D">
        <w:rPr>
          <w:highlight w:val="yellow"/>
        </w:rPr>
        <w:t>ffsTypeAndValue</w:t>
      </w:r>
      <w:r w:rsidRPr="00011CD5">
        <w:rPr>
          <w:highlight w:val="cyan"/>
        </w:rPr>
        <w:t>}</w:t>
      </w:r>
    </w:p>
    <w:p w14:paraId="1E399C4E" w14:textId="77777777" w:rsidR="001D6581" w:rsidRPr="00011CD5" w:rsidRDefault="001D6581" w:rsidP="001D6581">
      <w:pPr>
        <w:pStyle w:val="PL"/>
        <w:rPr>
          <w:highlight w:val="cyan"/>
        </w:rPr>
      </w:pPr>
    </w:p>
    <w:p w14:paraId="580DDD98" w14:textId="766E016E" w:rsidR="001D6581" w:rsidRDefault="001D6581" w:rsidP="001D6581">
      <w:pPr>
        <w:pStyle w:val="PL"/>
        <w:rPr>
          <w:highlight w:val="yellow"/>
        </w:rPr>
      </w:pPr>
    </w:p>
    <w:p w14:paraId="47FF29FC" w14:textId="77777777" w:rsidR="001D6581" w:rsidRDefault="001D6581" w:rsidP="001D6581">
      <w:pPr>
        <w:pStyle w:val="PL"/>
      </w:pPr>
      <w:r>
        <w:t>BeamFailureDetectionConfig ::=</w:t>
      </w:r>
      <w:r>
        <w:tab/>
      </w:r>
      <w:r>
        <w:tab/>
      </w:r>
      <w:r>
        <w:tab/>
        <w:t>SEQUENCE {</w:t>
      </w:r>
    </w:p>
    <w:p w14:paraId="22FA9605" w14:textId="77777777" w:rsidR="001D6581" w:rsidRDefault="001D6581" w:rsidP="001D6581">
      <w:pPr>
        <w:pStyle w:val="PL"/>
      </w:pPr>
      <w:r>
        <w:tab/>
        <w:t xml:space="preserve">-- If configured, the UE performs Beam Failure Detection based on the NZP-CSI-RS-Resources referred to by the IDs in this list. </w:t>
      </w:r>
    </w:p>
    <w:p w14:paraId="0259FFC2" w14:textId="77777777" w:rsidR="001D6581" w:rsidRDefault="001D6581" w:rsidP="001D6581">
      <w:pPr>
        <w:pStyle w:val="PL"/>
      </w:pPr>
      <w:r>
        <w:tab/>
        <w:t>-- FFS: Clarify the name of the field in which the actual resources are defined (once the CSI-MeasConfig structure is settled).</w:t>
      </w:r>
    </w:p>
    <w:p w14:paraId="51B562F5" w14:textId="77777777" w:rsidR="001D6581" w:rsidRDefault="001D6581" w:rsidP="001D6581">
      <w:pPr>
        <w:pStyle w:val="PL"/>
      </w:pPr>
      <w:r>
        <w:tab/>
        <w:t>-- (see 38.213, section 6)</w:t>
      </w:r>
    </w:p>
    <w:p w14:paraId="36A234A9" w14:textId="77777777" w:rsidR="001D6581" w:rsidRDefault="001D6581" w:rsidP="001D6581">
      <w:pPr>
        <w:pStyle w:val="PL"/>
      </w:pPr>
      <w:r>
        <w:tab/>
        <w:t>failureDetectionResources</w:t>
      </w:r>
      <w:r>
        <w:tab/>
      </w:r>
      <w:r>
        <w:tab/>
      </w:r>
      <w:r>
        <w:tab/>
      </w:r>
      <w:r>
        <w:tab/>
        <w:t>SEQUENCE (SIZE(1..maxNrofFailureDetectionResources)) OF NZP-CSI-RS-ResourceId</w:t>
      </w:r>
      <w:r>
        <w:tab/>
        <w:t xml:space="preserve">OPTIONAL, </w:t>
      </w:r>
      <w:r>
        <w:tab/>
        <w:t>--</w:t>
      </w:r>
      <w:r>
        <w:tab/>
        <w:t>Need R</w:t>
      </w:r>
    </w:p>
    <w:p w14:paraId="07CB1835" w14:textId="77777777" w:rsidR="001D6581" w:rsidRDefault="001D6581" w:rsidP="001D6581">
      <w:pPr>
        <w:pStyle w:val="PL"/>
      </w:pPr>
      <w:r>
        <w:tab/>
        <w:t>beamFailureInstanceMaxCount</w:t>
      </w:r>
      <w:r>
        <w:tab/>
      </w:r>
      <w:r>
        <w:tab/>
      </w:r>
      <w:r>
        <w:tab/>
      </w:r>
      <w:r>
        <w:tab/>
      </w:r>
      <w:r w:rsidRPr="00041804">
        <w:rPr>
          <w:highlight w:val="yellow"/>
        </w:rPr>
        <w:t>FFS_Value</w:t>
      </w:r>
      <w:r>
        <w:tab/>
      </w:r>
      <w:r>
        <w:tab/>
      </w:r>
      <w:r>
        <w:tab/>
      </w:r>
      <w:r>
        <w:tab/>
      </w:r>
      <w:r>
        <w:tab/>
      </w:r>
      <w:r>
        <w:tab/>
      </w:r>
      <w:r>
        <w:tab/>
      </w:r>
      <w:r>
        <w:tab/>
      </w:r>
      <w:r>
        <w:tab/>
      </w:r>
      <w:r>
        <w:tab/>
      </w:r>
      <w:r>
        <w:tab/>
      </w:r>
      <w:r>
        <w:tab/>
      </w:r>
      <w:r>
        <w:tab/>
      </w:r>
      <w:r>
        <w:tab/>
      </w:r>
      <w:r>
        <w:tab/>
        <w:t>OPTIONAL</w:t>
      </w:r>
      <w:r>
        <w:tab/>
        <w:t>--</w:t>
      </w:r>
      <w:r>
        <w:tab/>
        <w:t>Need M</w:t>
      </w:r>
    </w:p>
    <w:p w14:paraId="156C5072" w14:textId="77777777" w:rsidR="001D6581" w:rsidRDefault="001D6581" w:rsidP="001D6581">
      <w:pPr>
        <w:pStyle w:val="PL"/>
      </w:pPr>
      <w:r>
        <w:t>}</w:t>
      </w:r>
    </w:p>
    <w:p w14:paraId="7756D8D0" w14:textId="77777777" w:rsidR="001D6581" w:rsidRDefault="001D6581" w:rsidP="001D6581">
      <w:pPr>
        <w:pStyle w:val="PL"/>
      </w:pPr>
    </w:p>
    <w:p w14:paraId="59C894A1" w14:textId="77777777" w:rsidR="001D6581" w:rsidRDefault="001D6581" w:rsidP="001D6581">
      <w:pPr>
        <w:pStyle w:val="PL"/>
      </w:pPr>
      <w:r>
        <w:t xml:space="preserve">BeamFailureRecoveryConfig ::= </w:t>
      </w:r>
      <w:r>
        <w:tab/>
      </w:r>
      <w:r>
        <w:tab/>
        <w:t>SEQUENCE {</w:t>
      </w:r>
    </w:p>
    <w:p w14:paraId="7EFAC212" w14:textId="77777777" w:rsidR="001D6581" w:rsidRDefault="001D6581" w:rsidP="001D6581">
      <w:pPr>
        <w:pStyle w:val="PL"/>
      </w:pPr>
      <w:r>
        <w:tab/>
        <w:t>rootSequenceIndex-BFR</w:t>
      </w:r>
      <w:r>
        <w:tab/>
      </w:r>
      <w:r>
        <w:tab/>
      </w:r>
      <w:r>
        <w:tab/>
      </w:r>
      <w:r>
        <w:tab/>
        <w:t>INTEGER (0..137)</w:t>
      </w:r>
      <w:r>
        <w:tab/>
      </w:r>
      <w:r>
        <w:tab/>
      </w:r>
      <w:r>
        <w:tab/>
      </w:r>
      <w:r>
        <w:tab/>
      </w:r>
      <w:r>
        <w:tab/>
      </w:r>
      <w:r>
        <w:tab/>
      </w:r>
      <w:r>
        <w:tab/>
      </w:r>
      <w:r>
        <w:tab/>
      </w:r>
      <w:r>
        <w:tab/>
      </w:r>
      <w:r>
        <w:tab/>
      </w:r>
      <w:r>
        <w:tab/>
      </w:r>
      <w:r>
        <w:tab/>
      </w:r>
      <w:r>
        <w:tab/>
      </w:r>
      <w:r>
        <w:tab/>
      </w:r>
      <w:r>
        <w:tab/>
        <w:t>OPTIONAL,</w:t>
      </w:r>
      <w:r>
        <w:tab/>
        <w:t>--</w:t>
      </w:r>
      <w:r>
        <w:tab/>
        <w:t>Need M</w:t>
      </w:r>
    </w:p>
    <w:p w14:paraId="74F427B8" w14:textId="77777777" w:rsidR="001D6581" w:rsidRDefault="001D6581" w:rsidP="001D6581">
      <w:pPr>
        <w:pStyle w:val="PL"/>
      </w:pPr>
      <w:r>
        <w:tab/>
        <w:t>rach-ConfigCommon-BFR</w:t>
      </w:r>
      <w:r>
        <w:tab/>
      </w:r>
      <w:r>
        <w:tab/>
      </w:r>
      <w:r>
        <w:tab/>
      </w:r>
      <w:r>
        <w:tab/>
        <w:t>RACH-ConfigCommonGeneric</w:t>
      </w:r>
      <w:r>
        <w:tab/>
      </w:r>
      <w:r>
        <w:tab/>
      </w:r>
      <w:r>
        <w:tab/>
      </w:r>
      <w:r>
        <w:tab/>
      </w:r>
      <w:r>
        <w:tab/>
      </w:r>
      <w:r>
        <w:tab/>
      </w:r>
      <w:r>
        <w:tab/>
      </w:r>
      <w:r>
        <w:tab/>
      </w:r>
      <w:r>
        <w:tab/>
      </w:r>
      <w:r>
        <w:tab/>
      </w:r>
      <w:r>
        <w:tab/>
      </w:r>
      <w:r>
        <w:tab/>
      </w:r>
      <w:r>
        <w:tab/>
        <w:t>OPTIONAL,</w:t>
      </w:r>
      <w:r>
        <w:tab/>
        <w:t>--</w:t>
      </w:r>
      <w:r>
        <w:tab/>
        <w:t>Need M</w:t>
      </w:r>
    </w:p>
    <w:p w14:paraId="55A4AF5C" w14:textId="77777777" w:rsidR="001D6581" w:rsidRDefault="001D6581" w:rsidP="001D6581">
      <w:pPr>
        <w:pStyle w:val="PL"/>
      </w:pPr>
      <w:r>
        <w:tab/>
        <w:t>beamFailureRecoveryTimer</w:t>
      </w:r>
      <w:r>
        <w:tab/>
      </w:r>
      <w:r>
        <w:tab/>
      </w:r>
      <w:r>
        <w:tab/>
      </w:r>
      <w:r w:rsidRPr="00AA4D4D">
        <w:rPr>
          <w:highlight w:val="yellow"/>
        </w:rPr>
        <w:t>FFS_Value</w:t>
      </w:r>
      <w:r>
        <w:tab/>
      </w:r>
      <w:r>
        <w:tab/>
      </w:r>
      <w:r>
        <w:tab/>
      </w:r>
      <w:r>
        <w:tab/>
      </w:r>
      <w:r>
        <w:tab/>
      </w:r>
      <w:r>
        <w:tab/>
      </w:r>
      <w:r>
        <w:tab/>
      </w:r>
      <w:r>
        <w:tab/>
      </w:r>
      <w:r>
        <w:tab/>
      </w:r>
      <w:r>
        <w:tab/>
      </w:r>
      <w:r>
        <w:tab/>
      </w:r>
      <w:r>
        <w:tab/>
      </w:r>
      <w:r>
        <w:tab/>
      </w:r>
      <w:r>
        <w:tab/>
      </w:r>
      <w:r>
        <w:tab/>
      </w:r>
      <w:r>
        <w:tab/>
      </w:r>
      <w:r>
        <w:tab/>
        <w:t>OPTIONAL,</w:t>
      </w:r>
      <w:r>
        <w:tab/>
        <w:t>--</w:t>
      </w:r>
      <w:r>
        <w:tab/>
        <w:t>Need M</w:t>
      </w:r>
    </w:p>
    <w:p w14:paraId="29E83D75" w14:textId="77777777" w:rsidR="001D6581" w:rsidRDefault="001D6581" w:rsidP="001D6581">
      <w:pPr>
        <w:pStyle w:val="PL"/>
      </w:pPr>
      <w:r>
        <w:lastRenderedPageBreak/>
        <w:tab/>
        <w:t>beamFailureCandidateBeamThreshold</w:t>
      </w:r>
      <w:r>
        <w:tab/>
        <w:t>RSRP-Range</w:t>
      </w:r>
      <w:r>
        <w:tab/>
      </w:r>
      <w:r>
        <w:tab/>
      </w:r>
      <w:r>
        <w:tab/>
      </w:r>
      <w:r>
        <w:tab/>
      </w:r>
      <w:r>
        <w:tab/>
      </w:r>
      <w:r>
        <w:tab/>
      </w:r>
      <w:r>
        <w:tab/>
      </w:r>
      <w:r>
        <w:tab/>
      </w:r>
      <w:r>
        <w:tab/>
      </w:r>
      <w:r>
        <w:tab/>
      </w:r>
      <w:r>
        <w:tab/>
      </w:r>
      <w:r>
        <w:tab/>
      </w:r>
      <w:r>
        <w:tab/>
      </w:r>
      <w:r>
        <w:tab/>
      </w:r>
      <w:r>
        <w:tab/>
      </w:r>
      <w:r>
        <w:tab/>
      </w:r>
      <w:r>
        <w:tab/>
        <w:t>OPTIONAL,</w:t>
      </w:r>
      <w:r>
        <w:tab/>
        <w:t>--</w:t>
      </w:r>
      <w:r>
        <w:tab/>
        <w:t>Need M</w:t>
      </w:r>
    </w:p>
    <w:p w14:paraId="4D8A6D99" w14:textId="77777777" w:rsidR="001D6581" w:rsidRDefault="001D6581" w:rsidP="001D6581">
      <w:pPr>
        <w:pStyle w:val="PL"/>
      </w:pPr>
      <w:r>
        <w:tab/>
        <w:t>candidateBeamRSList</w:t>
      </w:r>
      <w:r>
        <w:tab/>
      </w:r>
      <w:r>
        <w:tab/>
      </w:r>
      <w:r>
        <w:tab/>
      </w:r>
      <w:r>
        <w:tab/>
      </w:r>
      <w:r>
        <w:tab/>
        <w:t>SEQUENCE (SIZE(1..maxNrofCandidateBeams)) OF PRACH-ResourceDedicatedBFR</w:t>
      </w:r>
      <w:r>
        <w:tab/>
      </w:r>
      <w:r>
        <w:tab/>
        <w:t>OPTIONAL,</w:t>
      </w:r>
      <w:r>
        <w:tab/>
        <w:t>--</w:t>
      </w:r>
      <w:r>
        <w:tab/>
        <w:t>Need M</w:t>
      </w:r>
    </w:p>
    <w:p w14:paraId="529B53FB" w14:textId="77777777" w:rsidR="001D6581" w:rsidRDefault="001D6581" w:rsidP="001D6581">
      <w:pPr>
        <w:pStyle w:val="PL"/>
      </w:pPr>
      <w:r>
        <w:tab/>
        <w:t>recoveryControlResourceSetId</w:t>
      </w:r>
      <w:r>
        <w:tab/>
      </w:r>
      <w:r>
        <w:tab/>
        <w:t>ControlResourceSetId</w:t>
      </w:r>
      <w:r>
        <w:tab/>
      </w:r>
      <w:r>
        <w:tab/>
      </w:r>
      <w:r>
        <w:tab/>
      </w:r>
      <w:r>
        <w:tab/>
      </w:r>
      <w:r>
        <w:tab/>
      </w:r>
      <w:r>
        <w:tab/>
      </w:r>
      <w:r>
        <w:tab/>
      </w:r>
      <w:r>
        <w:tab/>
      </w:r>
      <w:r>
        <w:tab/>
      </w:r>
      <w:r>
        <w:tab/>
      </w:r>
      <w:r>
        <w:tab/>
      </w:r>
      <w:r>
        <w:tab/>
      </w:r>
      <w:r>
        <w:tab/>
      </w:r>
      <w:r>
        <w:tab/>
        <w:t>OPTIONAL</w:t>
      </w:r>
      <w:r>
        <w:tab/>
      </w:r>
      <w:r>
        <w:tab/>
        <w:t>--</w:t>
      </w:r>
      <w:r>
        <w:tab/>
        <w:t>Need M</w:t>
      </w:r>
    </w:p>
    <w:p w14:paraId="7539DDCE" w14:textId="012BDB00" w:rsidR="001D6581" w:rsidRDefault="001D6581" w:rsidP="001D6581">
      <w:pPr>
        <w:pStyle w:val="PL"/>
      </w:pPr>
      <w:r>
        <w:t>}</w:t>
      </w:r>
    </w:p>
    <w:p w14:paraId="67DE5597" w14:textId="5BEA052F" w:rsidR="00041804" w:rsidRDefault="00041804" w:rsidP="00041804">
      <w:pPr>
        <w:rPr>
          <w:rFonts w:ascii="Courier New" w:eastAsia="Times New Roman" w:hAnsi="Courier New" w:cs="Times New Roman"/>
          <w:noProof/>
          <w:sz w:val="16"/>
          <w:szCs w:val="20"/>
          <w:lang w:val="en-GB"/>
        </w:rPr>
      </w:pPr>
    </w:p>
    <w:p w14:paraId="125FD049" w14:textId="77777777" w:rsidR="001D6581" w:rsidRPr="00B6765B" w:rsidRDefault="001D6581" w:rsidP="001D6581">
      <w:pPr>
        <w:pStyle w:val="PL"/>
        <w:rPr>
          <w:highlight w:val="cyan"/>
        </w:rPr>
      </w:pPr>
      <w:r w:rsidRPr="00B6765B">
        <w:rPr>
          <w:highlight w:val="cyan"/>
        </w:rPr>
        <w:t>CSI-SSB-Resource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00C62F34" w14:textId="77777777" w:rsidR="001D6581" w:rsidRPr="00B6765B" w:rsidRDefault="001D6581" w:rsidP="001D6581">
      <w:pPr>
        <w:pStyle w:val="PL"/>
        <w:rPr>
          <w:color w:val="808080"/>
          <w:highlight w:val="cyan"/>
        </w:rPr>
      </w:pPr>
      <w:r w:rsidRPr="00B6765B">
        <w:rPr>
          <w:highlight w:val="cyan"/>
        </w:rPr>
        <w:tab/>
      </w:r>
      <w:r w:rsidRPr="00B6765B">
        <w:rPr>
          <w:color w:val="808080"/>
          <w:highlight w:val="cyan"/>
        </w:rPr>
        <w:t xml:space="preserve">-- </w:t>
      </w:r>
      <w:r w:rsidRPr="001D6581">
        <w:rPr>
          <w:color w:val="808080"/>
          <w:highlight w:val="yellow"/>
        </w:rPr>
        <w:t>FFS</w:t>
      </w:r>
      <w:r w:rsidRPr="00B6765B">
        <w:rPr>
          <w:color w:val="808080"/>
          <w:highlight w:val="cyan"/>
        </w:rPr>
        <w:t xml:space="preserve">: Undefined what the IE CSI-SSB-Resource contains. </w:t>
      </w:r>
    </w:p>
    <w:p w14:paraId="4E0D9796" w14:textId="77777777" w:rsidR="001D6581" w:rsidRPr="00B6765B" w:rsidRDefault="001D6581" w:rsidP="001D6581">
      <w:pPr>
        <w:pStyle w:val="PL"/>
        <w:rPr>
          <w:highlight w:val="cyan"/>
        </w:rPr>
      </w:pPr>
      <w:r w:rsidRPr="00B6765B">
        <w:rPr>
          <w:highlight w:val="cyan"/>
        </w:rPr>
        <w:t>}</w:t>
      </w:r>
    </w:p>
    <w:p w14:paraId="3BD5C127" w14:textId="77777777" w:rsidR="001D6581" w:rsidRPr="00041804" w:rsidRDefault="001D6581" w:rsidP="00041804">
      <w:pPr>
        <w:rPr>
          <w:rFonts w:ascii="Courier New" w:eastAsia="Times New Roman" w:hAnsi="Courier New" w:cs="Times New Roman"/>
          <w:noProof/>
          <w:sz w:val="16"/>
          <w:szCs w:val="20"/>
          <w:lang w:val="en-GB"/>
        </w:rPr>
      </w:pPr>
    </w:p>
    <w:p w14:paraId="6846DA95" w14:textId="2983150C" w:rsidR="00D431B1" w:rsidRDefault="00D431B1" w:rsidP="00D431B1">
      <w:pPr>
        <w:pStyle w:val="Heading2"/>
        <w:rPr>
          <w:lang w:val="en-GB" w:eastAsia="zh-CN"/>
        </w:rPr>
      </w:pPr>
      <w:r>
        <w:rPr>
          <w:lang w:val="en-GB" w:eastAsia="zh-CN"/>
        </w:rPr>
        <w:t>MIMO</w:t>
      </w:r>
    </w:p>
    <w:p w14:paraId="6614B330" w14:textId="77777777" w:rsidR="001D6581" w:rsidRDefault="001D6581" w:rsidP="00D431B1">
      <w:pPr>
        <w:pStyle w:val="PL"/>
        <w:rPr>
          <w:color w:val="808080"/>
          <w:highlight w:val="cyan"/>
        </w:rPr>
      </w:pPr>
    </w:p>
    <w:p w14:paraId="75FD1BFA" w14:textId="77777777" w:rsidR="001D6581" w:rsidRPr="00B6765B" w:rsidRDefault="001D6581" w:rsidP="001D6581">
      <w:pPr>
        <w:pStyle w:val="PL"/>
        <w:rPr>
          <w:color w:val="808080"/>
          <w:highlight w:val="cyan"/>
        </w:rPr>
      </w:pPr>
      <w:r w:rsidRPr="00B6765B">
        <w:rPr>
          <w:highlight w:val="cyan"/>
        </w:rPr>
        <w:tab/>
      </w:r>
      <w:r w:rsidRPr="00B6765B">
        <w:rPr>
          <w:color w:val="808080"/>
          <w:highlight w:val="cyan"/>
        </w:rPr>
        <w:t>-- Reporting configuration in the frequency domain. (see 38.214, section 5.2.1.4)</w:t>
      </w:r>
    </w:p>
    <w:p w14:paraId="0A274B1F" w14:textId="77777777" w:rsidR="001D6581" w:rsidRPr="00B6765B" w:rsidRDefault="001D6581" w:rsidP="001D6581">
      <w:pPr>
        <w:pStyle w:val="PL"/>
        <w:rPr>
          <w:highlight w:val="cyan"/>
        </w:rPr>
      </w:pPr>
      <w:r w:rsidRPr="00B6765B">
        <w:rPr>
          <w:highlight w:val="cyan"/>
        </w:rPr>
        <w:tab/>
        <w:t>reportFreqConfiguration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 </w:t>
      </w:r>
      <w:r w:rsidRPr="00B6765B">
        <w:rPr>
          <w:color w:val="993366"/>
          <w:highlight w:val="cyan"/>
        </w:rPr>
        <w:t>SEQUENCE</w:t>
      </w:r>
      <w:r w:rsidRPr="00B6765B">
        <w:rPr>
          <w:highlight w:val="cyan"/>
        </w:rPr>
        <w:t xml:space="preserve"> {</w:t>
      </w:r>
    </w:p>
    <w:p w14:paraId="20799D22"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Indicates whether the UE shall report a single (wideband) or multiple (subband) CQI. (see 38.214, section 5.2.1.4)</w:t>
      </w:r>
    </w:p>
    <w:p w14:paraId="748DF605" w14:textId="77777777" w:rsidR="001D6581" w:rsidRPr="00B6765B" w:rsidRDefault="001D6581" w:rsidP="001D6581">
      <w:pPr>
        <w:pStyle w:val="PL"/>
        <w:rPr>
          <w:highlight w:val="cyan"/>
        </w:rPr>
      </w:pPr>
      <w:r w:rsidRPr="00B6765B">
        <w:rPr>
          <w:highlight w:val="cyan"/>
        </w:rPr>
        <w:tab/>
      </w:r>
      <w:r w:rsidRPr="00B6765B">
        <w:rPr>
          <w:highlight w:val="cyan"/>
        </w:rPr>
        <w:tab/>
        <w:t>cqi-FormatIndicator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widebandCQI, subbandCQI },</w:t>
      </w:r>
    </w:p>
    <w:p w14:paraId="05240166"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Indicates whether the UE shall report a single (wideband) or multiple (subband) PMI. (see 38.214, section 5.2.1.4)</w:t>
      </w:r>
    </w:p>
    <w:p w14:paraId="515668F7" w14:textId="77777777" w:rsidR="001D6581" w:rsidRPr="00B6765B" w:rsidRDefault="001D6581" w:rsidP="001D6581">
      <w:pPr>
        <w:pStyle w:val="PL"/>
        <w:rPr>
          <w:highlight w:val="cyan"/>
        </w:rPr>
      </w:pPr>
      <w:r w:rsidRPr="00B6765B">
        <w:rPr>
          <w:highlight w:val="cyan"/>
        </w:rPr>
        <w:tab/>
      </w:r>
      <w:r w:rsidRPr="00B6765B">
        <w:rPr>
          <w:highlight w:val="cyan"/>
        </w:rPr>
        <w:tab/>
        <w:t>pmi-FormatIndicator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widebandPMI, subbandPMI },</w:t>
      </w:r>
    </w:p>
    <w:p w14:paraId="7B05AD6F"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a contiguous or non-contigous subset of subbands in the bandwidth part which CSI shall be reported </w:t>
      </w:r>
    </w:p>
    <w:p w14:paraId="23DB7622"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xml:space="preserve">-- for. FFS: Each bit in the bit-string represents one subband. The right-most bit in the bit string represents the </w:t>
      </w:r>
    </w:p>
    <w:p w14:paraId="354FC51A"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lowest subband in the BWP. (see 38.214, section 5.2.1.4)</w:t>
      </w:r>
    </w:p>
    <w:p w14:paraId="50494C9D"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xml:space="preserve">-- </w:t>
      </w:r>
      <w:r w:rsidRPr="001D6581">
        <w:rPr>
          <w:color w:val="808080"/>
          <w:highlight w:val="yellow"/>
        </w:rPr>
        <w:t>FFS</w:t>
      </w:r>
      <w:r w:rsidRPr="00B6765B">
        <w:rPr>
          <w:color w:val="808080"/>
          <w:highlight w:val="cyan"/>
        </w:rPr>
        <w:t>: Size of the bitmap. Introduce a CHOICE with different bitmap lengths depening on number of subbands in carrier/BWP?</w:t>
      </w:r>
    </w:p>
    <w:p w14:paraId="213C100E" w14:textId="77777777" w:rsidR="00D431B1" w:rsidRPr="00B6765B" w:rsidRDefault="00D431B1" w:rsidP="00D431B1">
      <w:pPr>
        <w:pStyle w:val="PL"/>
        <w:rPr>
          <w:highlight w:val="cyan"/>
        </w:rPr>
      </w:pPr>
      <w:r w:rsidRPr="00B6765B">
        <w:rPr>
          <w:highlight w:val="cyan"/>
        </w:rPr>
        <w:tab/>
      </w:r>
      <w:r w:rsidRPr="00B6765B">
        <w:rPr>
          <w:highlight w:val="cyan"/>
        </w:rPr>
        <w:tab/>
        <w:t>csi-ReportingBand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Pr="00D431B1">
        <w:rPr>
          <w:highlight w:val="yellow"/>
        </w:rPr>
        <w:t>ffsValue</w:t>
      </w:r>
      <w:r w:rsidRPr="00B6765B">
        <w:rPr>
          <w:highlight w:val="cyan"/>
        </w:rPr>
        <w:t>))</w:t>
      </w:r>
    </w:p>
    <w:p w14:paraId="29B90C2E" w14:textId="5825C773" w:rsidR="00D431B1" w:rsidRDefault="00D431B1" w:rsidP="00D431B1">
      <w:pPr>
        <w:rPr>
          <w:lang w:val="en-GB" w:eastAsia="zh-CN"/>
        </w:rPr>
      </w:pPr>
    </w:p>
    <w:p w14:paraId="7F14DB72" w14:textId="77777777" w:rsidR="00D431B1" w:rsidRPr="00B6765B" w:rsidRDefault="00D431B1" w:rsidP="00D431B1">
      <w:pPr>
        <w:pStyle w:val="PL"/>
        <w:rPr>
          <w:highlight w:val="cyan"/>
        </w:rPr>
      </w:pPr>
      <w:r w:rsidRPr="00B6765B">
        <w:rPr>
          <w:highlight w:val="cyan"/>
        </w:rPr>
        <w:t>codebookSubsetRestrictionType1</w:t>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5E33A3DE"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Single-panel codebook</w:t>
      </w:r>
    </w:p>
    <w:p w14:paraId="7E22546F"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 (see 38.214, section FFS_Section)</w:t>
      </w:r>
    </w:p>
    <w:p w14:paraId="060E2FE5"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FFS_Value: RAN1 indicated Bitmap of size N1*N2*O1*O2</w:t>
      </w:r>
    </w:p>
    <w:p w14:paraId="69502A8C"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Pr="00D431B1">
        <w:rPr>
          <w:highlight w:val="yellow"/>
        </w:rPr>
        <w:t>ffsValue</w:t>
      </w:r>
      <w:r w:rsidRPr="00B6765B">
        <w:rPr>
          <w:highlight w:val="cyan"/>
        </w:rPr>
        <w:t>)),</w:t>
      </w:r>
    </w:p>
    <w:p w14:paraId="437D2C34" w14:textId="77777777" w:rsidR="00D431B1" w:rsidRPr="00B6765B" w:rsidRDefault="00D431B1" w:rsidP="00D431B1">
      <w:pPr>
        <w:pStyle w:val="PL"/>
        <w:rPr>
          <w:highlight w:val="cyan"/>
        </w:rPr>
      </w:pPr>
    </w:p>
    <w:p w14:paraId="34159D95"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2TX codebook</w:t>
      </w:r>
    </w:p>
    <w:p w14:paraId="3C4B3D0A"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'TypeI-SinglePanel-2Tx-CodebookSubsetRestriction' (see 38.214, section FFS_Section)</w:t>
      </w:r>
    </w:p>
    <w:p w14:paraId="2D716F4B"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singlePanel2TX</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(6)),</w:t>
      </w:r>
    </w:p>
    <w:p w14:paraId="73C74EBC" w14:textId="77777777" w:rsidR="00D431B1" w:rsidRPr="00B6765B" w:rsidRDefault="00D431B1" w:rsidP="00D431B1">
      <w:pPr>
        <w:pStyle w:val="PL"/>
        <w:rPr>
          <w:highlight w:val="cyan"/>
        </w:rPr>
      </w:pPr>
    </w:p>
    <w:p w14:paraId="40246EDE"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Multi-panel codebook</w:t>
      </w:r>
    </w:p>
    <w:p w14:paraId="50BE1C21"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'TypeI-MultiPanel-CodebookSubsetRestriction' (see 38.214, section FFS_Section)</w:t>
      </w:r>
    </w:p>
    <w:p w14:paraId="284A03E4"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multiPanel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Pr="00D431B1">
        <w:rPr>
          <w:highlight w:val="yellow"/>
        </w:rPr>
        <w:t>ffsValue</w:t>
      </w:r>
      <w:r w:rsidRPr="00B6765B">
        <w:rPr>
          <w:highlight w:val="cyan"/>
        </w:rPr>
        <w:t>)),</w:t>
      </w:r>
    </w:p>
    <w:p w14:paraId="3A841CDE"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i2 codebook subset restriction for Type I Single-panel codebook used when reportQuantity is CRI/Ri/i1/CQI</w:t>
      </w:r>
    </w:p>
    <w:p w14:paraId="79543EB8"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'TypeI-SinglePanel-CodebookSubsetRestriction-i2' (see 38.214, section FFS_Section)</w:t>
      </w:r>
    </w:p>
    <w:p w14:paraId="2FF72363"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singlePanelCodebookSubsetRestriction-i2</w:t>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(16))</w:t>
      </w:r>
    </w:p>
    <w:p w14:paraId="37156143"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t>},</w:t>
      </w:r>
    </w:p>
    <w:p w14:paraId="3C6162B7" w14:textId="2FC063B0" w:rsidR="00D431B1" w:rsidRDefault="00D431B1" w:rsidP="00D431B1">
      <w:pPr>
        <w:rPr>
          <w:lang w:val="en-GB" w:eastAsia="zh-CN"/>
        </w:rPr>
      </w:pPr>
    </w:p>
    <w:p w14:paraId="2A8747B2" w14:textId="77777777" w:rsidR="00D431B1" w:rsidRPr="00B6765B" w:rsidRDefault="00D431B1" w:rsidP="00D431B1">
      <w:pPr>
        <w:pStyle w:val="PL"/>
        <w:rPr>
          <w:color w:val="808080"/>
          <w:highlight w:val="cyan"/>
        </w:rPr>
      </w:pPr>
      <w:r w:rsidRPr="00B6765B">
        <w:rPr>
          <w:color w:val="808080"/>
          <w:highlight w:val="cyan"/>
        </w:rPr>
        <w:t xml:space="preserve">-- Codebook subset restriction for Type II codebook. </w:t>
      </w:r>
    </w:p>
    <w:p w14:paraId="22D64FDC"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Pr="001D6581">
        <w:rPr>
          <w:color w:val="808080"/>
          <w:highlight w:val="yellow"/>
        </w:rPr>
        <w:t>FFS</w:t>
      </w:r>
      <w:r w:rsidRPr="00B6765B">
        <w:rPr>
          <w:color w:val="808080"/>
          <w:highlight w:val="cyan"/>
        </w:rPr>
        <w:t>: Clarify the meaning of the bitmap</w:t>
      </w:r>
    </w:p>
    <w:p w14:paraId="12C26D63"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Pr="001D6581">
        <w:rPr>
          <w:color w:val="808080"/>
          <w:highlight w:val="yellow"/>
        </w:rPr>
        <w:t>FFS</w:t>
      </w:r>
      <w:r w:rsidRPr="00B6765B">
        <w:rPr>
          <w:color w:val="808080"/>
          <w:highlight w:val="cyan"/>
        </w:rPr>
        <w:t>: The size of the bitmap is ceil(log2(nchoosek(O1*O2,4)))+8*N1*N2 ==&gt; Clarify size. Present different bitmap sizes by CHOICE?</w:t>
      </w:r>
    </w:p>
    <w:p w14:paraId="47EB26DC"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t>codebookSubsetRestrictionType2</w:t>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Pr="00D431B1">
        <w:rPr>
          <w:highlight w:val="yellow"/>
        </w:rPr>
        <w:t>ffsValue</w:t>
      </w:r>
      <w:r w:rsidRPr="00B6765B">
        <w:rPr>
          <w:highlight w:val="cyan"/>
        </w:rPr>
        <w:t>)),</w:t>
      </w:r>
    </w:p>
    <w:p w14:paraId="02BD12CF" w14:textId="28540DCA" w:rsidR="00D431B1" w:rsidRDefault="00D431B1" w:rsidP="00D431B1">
      <w:pPr>
        <w:rPr>
          <w:lang w:val="en-GB" w:eastAsia="zh-CN"/>
        </w:rPr>
      </w:pPr>
    </w:p>
    <w:p w14:paraId="2645A23A" w14:textId="77777777" w:rsidR="00D431B1" w:rsidRPr="00011CD5" w:rsidRDefault="00D431B1" w:rsidP="00D431B1">
      <w:pPr>
        <w:pStyle w:val="PL"/>
        <w:rPr>
          <w:color w:val="808080"/>
          <w:highlight w:val="cyan"/>
        </w:rPr>
      </w:pPr>
      <w:r w:rsidRPr="00011CD5">
        <w:rPr>
          <w:highlight w:val="cyan"/>
        </w:rPr>
        <w:t>maxNrofCSI-Reports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 xml:space="preserve">ffsValue </w:t>
      </w:r>
      <w:r w:rsidRPr="00011CD5">
        <w:rPr>
          <w:highlight w:val="cyan"/>
        </w:rPr>
        <w:tab/>
      </w:r>
      <w:r w:rsidRPr="00011CD5">
        <w:rPr>
          <w:color w:val="808080"/>
          <w:highlight w:val="cyan"/>
        </w:rPr>
        <w:t>-- Maximum number of report configurations</w:t>
      </w:r>
    </w:p>
    <w:p w14:paraId="4BD3D3A3" w14:textId="77777777" w:rsidR="00D431B1" w:rsidRPr="00011CD5" w:rsidRDefault="00D431B1" w:rsidP="00D431B1">
      <w:pPr>
        <w:pStyle w:val="PL"/>
        <w:rPr>
          <w:color w:val="808080"/>
          <w:highlight w:val="cyan"/>
        </w:rPr>
      </w:pPr>
      <w:r w:rsidRPr="00011CD5">
        <w:rPr>
          <w:highlight w:val="cyan"/>
        </w:rPr>
        <w:t>maxNrofCSI-ResourceConfigurations</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resource configurations</w:t>
      </w:r>
    </w:p>
    <w:p w14:paraId="186AFF71" w14:textId="77777777" w:rsidR="00D431B1" w:rsidRPr="00011CD5" w:rsidRDefault="00D431B1" w:rsidP="00D431B1">
      <w:pPr>
        <w:pStyle w:val="PL"/>
        <w:rPr>
          <w:color w:val="808080"/>
          <w:highlight w:val="cyan"/>
        </w:rPr>
      </w:pPr>
      <w:r w:rsidRPr="00011CD5">
        <w:rPr>
          <w:highlight w:val="cyan"/>
        </w:rPr>
        <w:t>maxNrofCSI-ResourceConfigurations-1</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resource configurations minus 1</w:t>
      </w:r>
    </w:p>
    <w:p w14:paraId="5BD642C1" w14:textId="77777777" w:rsidR="00D431B1" w:rsidRPr="00011CD5" w:rsidRDefault="00D431B1" w:rsidP="00D431B1">
      <w:pPr>
        <w:pStyle w:val="PL"/>
        <w:rPr>
          <w:color w:val="808080"/>
          <w:highlight w:val="cyan"/>
        </w:rPr>
      </w:pPr>
      <w:r w:rsidRPr="00011CD5">
        <w:rPr>
          <w:highlight w:val="cyan"/>
        </w:rPr>
        <w:t>maxNrofCSI-ResourceSets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resource sets per resource configuration</w:t>
      </w:r>
    </w:p>
    <w:p w14:paraId="45CBC280" w14:textId="77777777" w:rsidR="00D431B1" w:rsidRPr="00011CD5" w:rsidRDefault="00D431B1" w:rsidP="00D431B1">
      <w:pPr>
        <w:pStyle w:val="PL"/>
        <w:rPr>
          <w:color w:val="808080"/>
          <w:highlight w:val="cyan"/>
        </w:rPr>
      </w:pPr>
      <w:r w:rsidRPr="00011CD5">
        <w:rPr>
          <w:highlight w:val="cyan"/>
        </w:rPr>
        <w:lastRenderedPageBreak/>
        <w:t>maxNrofCSI-ResourceSets-1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resource sets per resource configuration minus 1</w:t>
      </w:r>
    </w:p>
    <w:p w14:paraId="34F180EB" w14:textId="77777777" w:rsidR="00D431B1" w:rsidRPr="00011CD5" w:rsidRDefault="00D431B1" w:rsidP="00D431B1">
      <w:pPr>
        <w:pStyle w:val="PL"/>
        <w:rPr>
          <w:color w:val="808080"/>
          <w:highlight w:val="cyan"/>
        </w:rPr>
      </w:pPr>
      <w:r w:rsidRPr="00011CD5">
        <w:rPr>
          <w:highlight w:val="cyan"/>
        </w:rPr>
        <w:t>maxNrofFailureDetectionResources</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failure detection resources</w:t>
      </w:r>
      <w:r w:rsidRPr="00011CD5">
        <w:rPr>
          <w:color w:val="808080"/>
          <w:highlight w:val="cyan"/>
        </w:rPr>
        <w:tab/>
      </w:r>
    </w:p>
    <w:p w14:paraId="2FEB77BC" w14:textId="77777777" w:rsidR="00D431B1" w:rsidRPr="00011CD5" w:rsidRDefault="00D431B1" w:rsidP="00D431B1">
      <w:pPr>
        <w:pStyle w:val="PL"/>
        <w:rPr>
          <w:color w:val="808080"/>
          <w:highlight w:val="cyan"/>
        </w:rPr>
      </w:pPr>
      <w:r w:rsidRPr="00011CD5">
        <w:rPr>
          <w:highlight w:val="cyan"/>
        </w:rPr>
        <w:t>maxNrofNZP-CSI-RS-Resources-1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Non-Zero-Power (NZP) CSI-RS resources minus 1</w:t>
      </w:r>
    </w:p>
    <w:p w14:paraId="4E495905" w14:textId="77777777" w:rsidR="00D431B1" w:rsidRPr="00011CD5" w:rsidRDefault="00D431B1" w:rsidP="00D431B1">
      <w:pPr>
        <w:pStyle w:val="PL"/>
        <w:rPr>
          <w:color w:val="808080"/>
          <w:highlight w:val="cyan"/>
        </w:rPr>
      </w:pPr>
      <w:r w:rsidRPr="00011CD5">
        <w:rPr>
          <w:highlight w:val="cyan"/>
        </w:rPr>
        <w:t>maxNrofCSI-IM-Resources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CSI-IM resources. See CSI-IM-ResourceMax in 38.214.</w:t>
      </w:r>
    </w:p>
    <w:p w14:paraId="6EE8E9B5" w14:textId="77777777" w:rsidR="00D431B1" w:rsidRPr="00011CD5" w:rsidRDefault="00D431B1" w:rsidP="00D431B1">
      <w:pPr>
        <w:pStyle w:val="PL"/>
        <w:rPr>
          <w:color w:val="808080"/>
          <w:highlight w:val="cyan"/>
        </w:rPr>
      </w:pPr>
      <w:r w:rsidRPr="00011CD5">
        <w:rPr>
          <w:highlight w:val="cyan"/>
        </w:rPr>
        <w:t>maxNrofCSI-IM-Resources-1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CSI-IM resources minus 1. See CSI-IM-ResourceMax in 38.214.</w:t>
      </w:r>
    </w:p>
    <w:p w14:paraId="785ABD3C" w14:textId="77777777" w:rsidR="00D431B1" w:rsidRPr="00011CD5" w:rsidRDefault="00D431B1" w:rsidP="00D431B1">
      <w:pPr>
        <w:pStyle w:val="PL"/>
        <w:rPr>
          <w:color w:val="808080"/>
          <w:highlight w:val="cyan"/>
        </w:rPr>
      </w:pPr>
      <w:r w:rsidRPr="00011CD5">
        <w:rPr>
          <w:highlight w:val="cyan"/>
        </w:rPr>
        <w:t>maxNrofCSI-IM-ResourcesPerSet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CSI-IM resources per set. See CSI-IM-ResourcePerSetMax in 38.214</w:t>
      </w:r>
    </w:p>
    <w:p w14:paraId="75072671" w14:textId="38E4F195" w:rsidR="00D431B1" w:rsidRDefault="00D431B1" w:rsidP="00D431B1">
      <w:pPr>
        <w:pStyle w:val="PL"/>
        <w:rPr>
          <w:highlight w:val="yellow"/>
          <w:lang w:val="sv-SE"/>
        </w:rPr>
      </w:pPr>
      <w:r w:rsidRPr="00011CD5">
        <w:rPr>
          <w:highlight w:val="cyan"/>
          <w:lang w:val="sv-SE"/>
        </w:rPr>
        <w:t>maxNrofCSI-RS</w:t>
      </w:r>
      <w:r w:rsidRPr="00011CD5">
        <w:rPr>
          <w:highlight w:val="cyan"/>
          <w:lang w:val="sv-SE"/>
        </w:rPr>
        <w:tab/>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INTEGER ::= </w:t>
      </w:r>
      <w:r w:rsidRPr="00D431B1">
        <w:rPr>
          <w:highlight w:val="yellow"/>
          <w:lang w:val="sv-SE"/>
        </w:rPr>
        <w:t>ffsValue</w:t>
      </w:r>
    </w:p>
    <w:p w14:paraId="4214C456" w14:textId="5D498E6B" w:rsidR="00D431B1" w:rsidRDefault="00D431B1" w:rsidP="00D431B1">
      <w:pPr>
        <w:pStyle w:val="PL"/>
        <w:rPr>
          <w:highlight w:val="yellow"/>
        </w:rPr>
      </w:pPr>
      <w:r w:rsidRPr="00011CD5">
        <w:rPr>
          <w:highlight w:val="cyan"/>
        </w:rPr>
        <w:t xml:space="preserve">maxNrofCandidateBeams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14:paraId="405DA689" w14:textId="77777777" w:rsidR="00D431B1" w:rsidRPr="00011CD5" w:rsidRDefault="00D431B1" w:rsidP="00D431B1">
      <w:pPr>
        <w:pStyle w:val="PL"/>
        <w:rPr>
          <w:highlight w:val="cyan"/>
        </w:rPr>
      </w:pPr>
      <w:r w:rsidRPr="00011CD5">
        <w:rPr>
          <w:highlight w:val="cyan"/>
        </w:rPr>
        <w:t xml:space="preserve">maxNrofCSI-ReportConfig-1 </w:t>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14:paraId="69E9909C" w14:textId="63CAA4E4" w:rsidR="00D431B1" w:rsidRPr="00011CD5" w:rsidRDefault="00D431B1" w:rsidP="00D431B1">
      <w:pPr>
        <w:pStyle w:val="PL"/>
        <w:rPr>
          <w:color w:val="808080"/>
          <w:highlight w:val="cyan"/>
        </w:rPr>
      </w:pPr>
      <w:bookmarkStart w:id="9" w:name="_Hlk507315992"/>
      <w:r w:rsidRPr="00011CD5">
        <w:rPr>
          <w:highlight w:val="cyan"/>
        </w:rPr>
        <w:t>maxNrofCSI-ResrouceConfigurations</w:t>
      </w:r>
      <w:bookmarkEnd w:id="9"/>
      <w:r w:rsidRPr="00011CD5">
        <w:rPr>
          <w:highlight w:val="cyan"/>
        </w:rPr>
        <w:t xml:space="preserve"> </w:t>
      </w:r>
      <w:r w:rsidRPr="00011CD5">
        <w:rPr>
          <w:highlight w:val="cyan"/>
        </w:rPr>
        <w:tab/>
      </w:r>
      <w:r w:rsidRPr="00011CD5">
        <w:rPr>
          <w:highlight w:val="cyan"/>
        </w:rPr>
        <w:tab/>
        <w:t xml:space="preserve">INTEGER ::= </w:t>
      </w:r>
      <w:r w:rsidRPr="00D431B1">
        <w:rPr>
          <w:highlight w:val="yellow"/>
        </w:rPr>
        <w:t>ffsValue</w:t>
      </w:r>
    </w:p>
    <w:p w14:paraId="6BDF5353" w14:textId="77777777" w:rsidR="00D431B1" w:rsidRPr="00011CD5" w:rsidRDefault="00D431B1" w:rsidP="00D431B1">
      <w:pPr>
        <w:pStyle w:val="PL"/>
        <w:rPr>
          <w:highlight w:val="cyan"/>
        </w:rPr>
      </w:pPr>
      <w:r w:rsidRPr="00011CD5">
        <w:rPr>
          <w:highlight w:val="cyan"/>
        </w:rPr>
        <w:t xml:space="preserve">maxNrofSpatialRelationInfos </w:t>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14:paraId="1DB0E4C9" w14:textId="6F41FFDE" w:rsidR="00D431B1" w:rsidRDefault="00D431B1" w:rsidP="00D431B1">
      <w:pPr>
        <w:spacing w:after="0"/>
        <w:rPr>
          <w:rFonts w:ascii="Courier New" w:eastAsia="Times New Roman" w:hAnsi="Courier New" w:cs="Times New Roman"/>
          <w:noProof/>
          <w:sz w:val="16"/>
          <w:szCs w:val="20"/>
          <w:highlight w:val="yellow"/>
          <w:lang w:val="en-GB"/>
        </w:rPr>
      </w:pPr>
      <w:r w:rsidRPr="00D431B1">
        <w:rPr>
          <w:rFonts w:ascii="Courier New" w:eastAsia="Times New Roman" w:hAnsi="Courier New" w:cs="Times New Roman"/>
          <w:noProof/>
          <w:sz w:val="16"/>
          <w:szCs w:val="20"/>
          <w:highlight w:val="cyan"/>
          <w:lang w:val="en-GB"/>
        </w:rPr>
        <w:t xml:space="preserve">maxNrofIndexesToReport </w:t>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t xml:space="preserve">INTEGER ::= </w:t>
      </w:r>
      <w:r w:rsidRPr="00D431B1">
        <w:rPr>
          <w:rFonts w:ascii="Courier New" w:eastAsia="Times New Roman" w:hAnsi="Courier New" w:cs="Times New Roman"/>
          <w:noProof/>
          <w:sz w:val="16"/>
          <w:szCs w:val="20"/>
          <w:highlight w:val="yellow"/>
          <w:lang w:val="en-GB"/>
        </w:rPr>
        <w:t>ffsValue</w:t>
      </w:r>
    </w:p>
    <w:p w14:paraId="5201D44B" w14:textId="44E905D7" w:rsidR="00D431B1" w:rsidRDefault="00D431B1" w:rsidP="00D431B1">
      <w:pPr>
        <w:spacing w:after="0"/>
        <w:rPr>
          <w:rFonts w:ascii="Courier New" w:eastAsia="Times New Roman" w:hAnsi="Courier New" w:cs="Times New Roman"/>
          <w:noProof/>
          <w:sz w:val="16"/>
          <w:szCs w:val="20"/>
          <w:highlight w:val="yellow"/>
          <w:lang w:val="en-GB"/>
        </w:rPr>
      </w:pPr>
      <w:r w:rsidRPr="00D431B1">
        <w:rPr>
          <w:rFonts w:ascii="Courier New" w:eastAsia="Times New Roman" w:hAnsi="Courier New" w:cs="Times New Roman"/>
          <w:noProof/>
          <w:sz w:val="16"/>
          <w:szCs w:val="20"/>
          <w:highlight w:val="cyan"/>
          <w:lang w:val="en-GB"/>
        </w:rPr>
        <w:t xml:space="preserve">maxNrofTCI-StatesPDCCH </w:t>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t xml:space="preserve">INTEGER ::= </w:t>
      </w:r>
      <w:r w:rsidRPr="00D431B1">
        <w:rPr>
          <w:rFonts w:ascii="Courier New" w:eastAsia="Times New Roman" w:hAnsi="Courier New" w:cs="Times New Roman"/>
          <w:noProof/>
          <w:sz w:val="16"/>
          <w:szCs w:val="20"/>
          <w:highlight w:val="yellow"/>
          <w:lang w:val="en-GB"/>
        </w:rPr>
        <w:t>ffsValue</w:t>
      </w:r>
    </w:p>
    <w:p w14:paraId="3A91E39F" w14:textId="4EFE8780" w:rsidR="00041804" w:rsidRDefault="00041804" w:rsidP="00D431B1">
      <w:pPr>
        <w:spacing w:after="0"/>
        <w:rPr>
          <w:rFonts w:ascii="Courier New" w:eastAsia="Times New Roman" w:hAnsi="Courier New" w:cs="Times New Roman"/>
          <w:noProof/>
          <w:sz w:val="16"/>
          <w:szCs w:val="20"/>
          <w:highlight w:val="yellow"/>
          <w:lang w:val="en-GB"/>
        </w:rPr>
      </w:pPr>
    </w:p>
    <w:p w14:paraId="62A8BD29" w14:textId="77777777" w:rsidR="001D6581" w:rsidRPr="00B71E30" w:rsidRDefault="001D6581" w:rsidP="001D6581">
      <w:pPr>
        <w:pStyle w:val="PL"/>
        <w:rPr>
          <w:highlight w:val="cyan"/>
        </w:rPr>
      </w:pPr>
      <w:r w:rsidRPr="00B71E30">
        <w:rPr>
          <w:highlight w:val="cyan"/>
        </w:rPr>
        <w:t>CSI-IM-ResourceSet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7E6DADCD" w14:textId="77777777" w:rsidR="001D6581" w:rsidRPr="00B71E30" w:rsidRDefault="001D6581" w:rsidP="001D6581">
      <w:pPr>
        <w:pStyle w:val="PL"/>
        <w:rPr>
          <w:color w:val="808080"/>
          <w:highlight w:val="cyan"/>
        </w:rPr>
      </w:pPr>
      <w:r w:rsidRPr="00B71E30">
        <w:rPr>
          <w:highlight w:val="cyan"/>
        </w:rPr>
        <w:tab/>
      </w:r>
      <w:r w:rsidRPr="00B71E30">
        <w:rPr>
          <w:color w:val="808080"/>
          <w:highlight w:val="cyan"/>
        </w:rPr>
        <w:t xml:space="preserve">-- </w:t>
      </w:r>
      <w:r w:rsidRPr="001D6581">
        <w:rPr>
          <w:color w:val="808080"/>
          <w:highlight w:val="yellow"/>
        </w:rPr>
        <w:t>FFS</w:t>
      </w:r>
      <w:r w:rsidRPr="00B71E30">
        <w:rPr>
          <w:color w:val="808080"/>
          <w:highlight w:val="cyan"/>
        </w:rPr>
        <w:t>: Where is the csi-im-ResourceSetId used?</w:t>
      </w:r>
    </w:p>
    <w:p w14:paraId="50B17E7E" w14:textId="77777777" w:rsidR="001D6581" w:rsidRPr="00B71E30" w:rsidRDefault="001D6581" w:rsidP="001D6581">
      <w:pPr>
        <w:pStyle w:val="PL"/>
        <w:rPr>
          <w:highlight w:val="cyan"/>
        </w:rPr>
      </w:pPr>
      <w:r w:rsidRPr="00B71E30">
        <w:rPr>
          <w:highlight w:val="cyan"/>
        </w:rPr>
        <w:tab/>
        <w:t>csi-IM-ResourceSetId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CSI-IM-ResourceSetId,</w:t>
      </w:r>
    </w:p>
    <w:p w14:paraId="444E8CB4" w14:textId="77777777" w:rsidR="001D6581" w:rsidRPr="00B71E30" w:rsidRDefault="001D6581" w:rsidP="001D6581">
      <w:pPr>
        <w:pStyle w:val="PL"/>
        <w:rPr>
          <w:color w:val="808080"/>
          <w:highlight w:val="cyan"/>
        </w:rPr>
      </w:pPr>
      <w:r w:rsidRPr="00B71E30">
        <w:rPr>
          <w:highlight w:val="cyan"/>
        </w:rPr>
        <w:tab/>
      </w:r>
      <w:r w:rsidRPr="00B71E30">
        <w:rPr>
          <w:color w:val="808080"/>
          <w:highlight w:val="cyan"/>
        </w:rPr>
        <w:t>-- CSI-IM-Resources associated with this CSI-IM-ResourceSet</w:t>
      </w:r>
    </w:p>
    <w:p w14:paraId="1478A292" w14:textId="77777777" w:rsidR="001D6581" w:rsidRPr="00B71E30" w:rsidRDefault="001D6581" w:rsidP="001D6581">
      <w:pPr>
        <w:pStyle w:val="PL"/>
        <w:rPr>
          <w:color w:val="808080"/>
          <w:highlight w:val="cyan"/>
        </w:rPr>
      </w:pPr>
      <w:r w:rsidRPr="00B71E30">
        <w:rPr>
          <w:highlight w:val="cyan"/>
        </w:rPr>
        <w:tab/>
      </w:r>
      <w:r w:rsidRPr="00B71E30">
        <w:rPr>
          <w:color w:val="808080"/>
          <w:highlight w:val="cyan"/>
        </w:rPr>
        <w:t>-- Corresponds to L1 parameter 'CSI-IM-ResourceConfigList' (see 38.214, section 5.2)</w:t>
      </w:r>
    </w:p>
    <w:p w14:paraId="730171F5" w14:textId="77777777" w:rsidR="001D6581" w:rsidRPr="00B71E30" w:rsidRDefault="001D6581" w:rsidP="001D6581">
      <w:pPr>
        <w:pStyle w:val="PL"/>
        <w:rPr>
          <w:highlight w:val="cyan"/>
        </w:rPr>
      </w:pPr>
      <w:r w:rsidRPr="00B71E30">
        <w:rPr>
          <w:highlight w:val="cyan"/>
        </w:rPr>
        <w:tab/>
        <w:t>csi-IM-Resources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(1..maxNrofCSI-IM-ResourcesPerSet))</w:t>
      </w:r>
      <w:r w:rsidRPr="00B71E30">
        <w:rPr>
          <w:color w:val="993366"/>
          <w:highlight w:val="cyan"/>
        </w:rPr>
        <w:t xml:space="preserve"> OF</w:t>
      </w:r>
      <w:r w:rsidRPr="00B71E30">
        <w:rPr>
          <w:highlight w:val="cyan"/>
        </w:rPr>
        <w:t xml:space="preserve"> CSI-IM-Resource</w:t>
      </w:r>
    </w:p>
    <w:p w14:paraId="197DC9AE" w14:textId="77777777" w:rsidR="001D6581" w:rsidRPr="00B71E30" w:rsidRDefault="001D6581" w:rsidP="001D6581">
      <w:pPr>
        <w:pStyle w:val="PL"/>
        <w:rPr>
          <w:highlight w:val="cyan"/>
        </w:rPr>
      </w:pPr>
      <w:r w:rsidRPr="00B71E30">
        <w:rPr>
          <w:highlight w:val="cyan"/>
        </w:rPr>
        <w:t>}</w:t>
      </w:r>
    </w:p>
    <w:p w14:paraId="15A128D9" w14:textId="77777777" w:rsidR="001D6581" w:rsidRDefault="001D6581" w:rsidP="00D431B1">
      <w:pPr>
        <w:spacing w:after="0"/>
        <w:rPr>
          <w:rFonts w:ascii="Courier New" w:eastAsia="Times New Roman" w:hAnsi="Courier New" w:cs="Times New Roman"/>
          <w:noProof/>
          <w:sz w:val="16"/>
          <w:szCs w:val="20"/>
          <w:highlight w:val="yellow"/>
          <w:lang w:val="en-GB"/>
        </w:rPr>
      </w:pPr>
    </w:p>
    <w:p w14:paraId="11D8CF9F" w14:textId="77777777" w:rsidR="001D6581" w:rsidRPr="00B6765B" w:rsidRDefault="001D6581" w:rsidP="001D6581">
      <w:pPr>
        <w:pStyle w:val="PL"/>
        <w:rPr>
          <w:highlight w:val="cyan"/>
        </w:rPr>
      </w:pPr>
      <w:r w:rsidRPr="00B6765B">
        <w:rPr>
          <w:highlight w:val="cyan"/>
        </w:rPr>
        <w:tab/>
        <w:t>groupBasedBeamReporting</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45A1D12A" w14:textId="77777777" w:rsidR="001D6581" w:rsidRPr="00B6765B" w:rsidRDefault="001D6581" w:rsidP="001D6581">
      <w:pPr>
        <w:pStyle w:val="PL"/>
        <w:rPr>
          <w:highlight w:val="cyan"/>
        </w:rPr>
      </w:pPr>
      <w:r w:rsidRPr="00B6765B">
        <w:rPr>
          <w:highlight w:val="cyan"/>
        </w:rPr>
        <w:tab/>
      </w:r>
      <w:r w:rsidRPr="00B6765B">
        <w:rPr>
          <w:highlight w:val="cyan"/>
        </w:rPr>
        <w:tab/>
        <w:t>enabled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6BE22042"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Number of beams to report for group based beam reporting (see 38.214, section REF)</w:t>
      </w:r>
    </w:p>
    <w:p w14:paraId="5CFC624F" w14:textId="77777777" w:rsidR="001D6581" w:rsidRPr="00B6765B" w:rsidRDefault="001D6581" w:rsidP="001D6581">
      <w:pPr>
        <w:pStyle w:val="PL"/>
        <w:rPr>
          <w:highlight w:val="cyan"/>
        </w:rPr>
      </w:pPr>
      <w:r w:rsidRPr="00B6765B">
        <w:rPr>
          <w:highlight w:val="cyan"/>
        </w:rPr>
        <w:tab/>
      </w:r>
      <w:r w:rsidRPr="00B6765B">
        <w:rPr>
          <w:highlight w:val="cyan"/>
        </w:rPr>
        <w:tab/>
      </w:r>
      <w:r w:rsidRPr="00B6765B">
        <w:rPr>
          <w:highlight w:val="cyan"/>
        </w:rPr>
        <w:tab/>
        <w:t>nrofBeamsToReport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ENUMERATED {</w:t>
      </w:r>
      <w:r w:rsidRPr="001D6581">
        <w:rPr>
          <w:highlight w:val="yellow"/>
        </w:rPr>
        <w:t>ffsTypeAndValue</w:t>
      </w:r>
      <w:r w:rsidRPr="00B6765B">
        <w:rPr>
          <w:highlight w:val="cyan"/>
        </w:rPr>
        <w:t>}</w:t>
      </w:r>
    </w:p>
    <w:p w14:paraId="595464E9" w14:textId="77777777" w:rsidR="001D6581" w:rsidRPr="00B6765B" w:rsidRDefault="001D6581" w:rsidP="001D6581">
      <w:pPr>
        <w:pStyle w:val="PL"/>
        <w:rPr>
          <w:highlight w:val="cyan"/>
        </w:rPr>
      </w:pPr>
      <w:r w:rsidRPr="00B6765B">
        <w:rPr>
          <w:highlight w:val="cyan"/>
        </w:rPr>
        <w:tab/>
      </w:r>
      <w:r w:rsidRPr="00B6765B">
        <w:rPr>
          <w:highlight w:val="cyan"/>
        </w:rPr>
        <w:tab/>
        <w:t>},</w:t>
      </w:r>
    </w:p>
    <w:p w14:paraId="15B03449" w14:textId="77777777" w:rsidR="001D6581" w:rsidRPr="00B6765B" w:rsidRDefault="001D6581" w:rsidP="001D6581">
      <w:pPr>
        <w:pStyle w:val="PL"/>
        <w:rPr>
          <w:highlight w:val="cyan"/>
        </w:rPr>
      </w:pPr>
      <w:r w:rsidRPr="00B6765B">
        <w:rPr>
          <w:highlight w:val="cyan"/>
        </w:rPr>
        <w:tab/>
      </w:r>
      <w:r w:rsidRPr="00B6765B">
        <w:rPr>
          <w:highlight w:val="cyan"/>
        </w:rPr>
        <w:tab/>
        <w:t xml:space="preserve">disabled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23D28EBE"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The number (N) of measured RS resources to be reported per report setting in a non-group-based report. </w:t>
      </w:r>
    </w:p>
    <w:p w14:paraId="5FBAC7AB"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N &lt;= N_max, where N_max is either 2 or 4 depending on UE capability. </w:t>
      </w:r>
    </w:p>
    <w:p w14:paraId="1B8AD140"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Pr="001D6581">
        <w:rPr>
          <w:color w:val="808080"/>
          <w:highlight w:val="yellow"/>
        </w:rPr>
        <w:t>FFS</w:t>
      </w:r>
      <w:r w:rsidRPr="00B6765B">
        <w:rPr>
          <w:color w:val="808080"/>
          <w:highlight w:val="cyan"/>
        </w:rPr>
        <w:t xml:space="preserve">: The signaling mechanism for the gNB to select a subset of N beams for the UE to measure and report. </w:t>
      </w:r>
    </w:p>
    <w:p w14:paraId="378A4DD5"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 Note: this parameter may not be needed for certain resource and/or report settings</w:t>
      </w:r>
    </w:p>
    <w:p w14:paraId="4FD8A617"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FFS_ASN1: Change groupBasedBeamReporting into a CHOICE and include this field into the “no” option?</w:t>
      </w:r>
    </w:p>
    <w:p w14:paraId="4568A5A9"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(see 38.214, section FFS_Section)</w:t>
      </w:r>
    </w:p>
    <w:p w14:paraId="5AA80E0C"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When the field is absent the UE applies the value 1</w:t>
      </w:r>
    </w:p>
    <w:p w14:paraId="7C2FD166" w14:textId="77777777" w:rsidR="001D6581" w:rsidRPr="00B6765B" w:rsidRDefault="001D6581" w:rsidP="001D6581">
      <w:pPr>
        <w:pStyle w:val="PL"/>
        <w:rPr>
          <w:highlight w:val="cyan"/>
        </w:rPr>
      </w:pPr>
      <w:r w:rsidRPr="00B6765B">
        <w:rPr>
          <w:highlight w:val="cyan"/>
        </w:rPr>
        <w:tab/>
      </w:r>
      <w:r w:rsidRPr="00B6765B">
        <w:rPr>
          <w:highlight w:val="cyan"/>
        </w:rPr>
        <w:tab/>
      </w:r>
      <w:r w:rsidRPr="00B6765B">
        <w:rPr>
          <w:highlight w:val="cyan"/>
        </w:rPr>
        <w:tab/>
        <w:t>nrofReportedRS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 n2, n3, n4}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OPTIONAL</w:t>
      </w:r>
      <w:r w:rsidRPr="00B6765B">
        <w:rPr>
          <w:highlight w:val="cyan"/>
        </w:rPr>
        <w:tab/>
      </w:r>
      <w:r w:rsidRPr="00B6765B">
        <w:rPr>
          <w:color w:val="808080"/>
          <w:highlight w:val="cyan"/>
        </w:rPr>
        <w:t>-- Need S</w:t>
      </w:r>
    </w:p>
    <w:p w14:paraId="51813D99" w14:textId="4C28C6BC" w:rsidR="001D6581" w:rsidRDefault="001D6581" w:rsidP="001D6581">
      <w:pPr>
        <w:pStyle w:val="PL"/>
        <w:rPr>
          <w:highlight w:val="cyan"/>
        </w:rPr>
      </w:pPr>
      <w:r w:rsidRPr="00B6765B">
        <w:rPr>
          <w:highlight w:val="cyan"/>
        </w:rPr>
        <w:tab/>
      </w:r>
      <w:r w:rsidRPr="00B6765B">
        <w:rPr>
          <w:highlight w:val="cyan"/>
        </w:rPr>
        <w:tab/>
        <w:t>}</w:t>
      </w:r>
    </w:p>
    <w:p w14:paraId="16761C4F" w14:textId="7BD710FB" w:rsidR="001D6581" w:rsidRDefault="001D6581" w:rsidP="001D6581">
      <w:pPr>
        <w:pStyle w:val="PL"/>
        <w:rPr>
          <w:highlight w:val="cyan"/>
        </w:rPr>
      </w:pPr>
      <w:r>
        <w:rPr>
          <w:highlight w:val="cyan"/>
        </w:rPr>
        <w:tab/>
        <w:t>}</w:t>
      </w:r>
    </w:p>
    <w:p w14:paraId="6722C3AA" w14:textId="4DC4EAF2" w:rsidR="00D431B1" w:rsidRDefault="00041804" w:rsidP="001D6581">
      <w:pPr>
        <w:spacing w:after="0"/>
        <w:rPr>
          <w:rFonts w:ascii="Courier New" w:eastAsia="Times New Roman" w:hAnsi="Courier New" w:cs="Times New Roman"/>
          <w:noProof/>
          <w:sz w:val="16"/>
          <w:szCs w:val="20"/>
          <w:highlight w:val="cyan"/>
          <w:lang w:val="en-GB"/>
        </w:rPr>
      </w:pPr>
      <w:r w:rsidRPr="00041804">
        <w:rPr>
          <w:rFonts w:ascii="Courier New" w:eastAsia="Times New Roman" w:hAnsi="Courier New" w:cs="Times New Roman"/>
          <w:noProof/>
          <w:sz w:val="16"/>
          <w:szCs w:val="20"/>
          <w:highlight w:val="cyan"/>
          <w:lang w:val="en-GB"/>
        </w:rPr>
        <w:t>CSI-RS-Index ::=</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t>ENUMERATED {</w:t>
      </w:r>
      <w:r w:rsidRPr="00041804">
        <w:rPr>
          <w:rFonts w:ascii="Courier New" w:eastAsia="Times New Roman" w:hAnsi="Courier New" w:cs="Times New Roman"/>
          <w:noProof/>
          <w:sz w:val="16"/>
          <w:szCs w:val="20"/>
          <w:highlight w:val="yellow"/>
          <w:lang w:val="en-GB"/>
        </w:rPr>
        <w:t>ffsTypeAndValue</w:t>
      </w:r>
      <w:r w:rsidRPr="00041804">
        <w:rPr>
          <w:rFonts w:ascii="Courier New" w:eastAsia="Times New Roman" w:hAnsi="Courier New" w:cs="Times New Roman"/>
          <w:noProof/>
          <w:sz w:val="16"/>
          <w:szCs w:val="20"/>
          <w:highlight w:val="cyan"/>
          <w:lang w:val="en-GB"/>
        </w:rPr>
        <w:t>}</w:t>
      </w:r>
    </w:p>
    <w:p w14:paraId="358F5A30" w14:textId="5783A90B" w:rsidR="00041804" w:rsidRPr="00041804" w:rsidRDefault="00041804" w:rsidP="00D431B1">
      <w:pPr>
        <w:spacing w:after="0"/>
        <w:rPr>
          <w:rFonts w:ascii="Courier New" w:eastAsia="Times New Roman" w:hAnsi="Courier New" w:cs="Times New Roman"/>
          <w:noProof/>
          <w:sz w:val="16"/>
          <w:szCs w:val="20"/>
          <w:highlight w:val="cyan"/>
          <w:lang w:val="en-GB"/>
        </w:rPr>
      </w:pPr>
      <w:r w:rsidRPr="00041804">
        <w:rPr>
          <w:rFonts w:ascii="Courier New" w:eastAsia="Times New Roman" w:hAnsi="Courier New" w:cs="Times New Roman"/>
          <w:noProof/>
          <w:sz w:val="16"/>
          <w:szCs w:val="20"/>
          <w:highlight w:val="cyan"/>
          <w:lang w:val="en-GB"/>
        </w:rPr>
        <w:t>NZP-CSI-RS-ResourceConfigId ::=</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t>ENUMERATED {</w:t>
      </w:r>
      <w:r w:rsidRPr="00041804">
        <w:rPr>
          <w:rFonts w:ascii="Courier New" w:eastAsia="Times New Roman" w:hAnsi="Courier New" w:cs="Times New Roman"/>
          <w:noProof/>
          <w:sz w:val="16"/>
          <w:szCs w:val="20"/>
          <w:highlight w:val="yellow"/>
          <w:lang w:val="en-GB"/>
        </w:rPr>
        <w:t>ffsTypeAndValue</w:t>
      </w:r>
      <w:r w:rsidRPr="00041804">
        <w:rPr>
          <w:rFonts w:ascii="Courier New" w:eastAsia="Times New Roman" w:hAnsi="Courier New" w:cs="Times New Roman"/>
          <w:noProof/>
          <w:sz w:val="16"/>
          <w:szCs w:val="20"/>
          <w:highlight w:val="cyan"/>
          <w:lang w:val="en-GB"/>
        </w:rPr>
        <w:t>}</w:t>
      </w:r>
    </w:p>
    <w:p w14:paraId="5BFA7663" w14:textId="493DFA3B" w:rsidR="00041804" w:rsidRDefault="00041804" w:rsidP="00041804">
      <w:pPr>
        <w:spacing w:after="0"/>
        <w:rPr>
          <w:rFonts w:ascii="Courier New" w:eastAsia="Times New Roman" w:hAnsi="Courier New" w:cs="Times New Roman"/>
          <w:noProof/>
          <w:sz w:val="16"/>
          <w:szCs w:val="20"/>
          <w:highlight w:val="yellow"/>
          <w:lang w:val="en-GB"/>
        </w:rPr>
      </w:pPr>
      <w:r w:rsidRPr="00041804">
        <w:rPr>
          <w:rFonts w:ascii="Courier New" w:eastAsia="Times New Roman" w:hAnsi="Courier New" w:cs="Times New Roman"/>
          <w:noProof/>
          <w:sz w:val="16"/>
          <w:szCs w:val="20"/>
          <w:highlight w:val="cyan"/>
          <w:lang w:val="en-GB"/>
        </w:rPr>
        <w:t>aperiodicTriggeringOffset</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t xml:space="preserve"> </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yellow"/>
          <w:lang w:val="en-GB"/>
        </w:rPr>
        <w:t>FFS_Value</w:t>
      </w:r>
    </w:p>
    <w:p w14:paraId="69B58F7C" w14:textId="77777777" w:rsidR="001D6581" w:rsidRPr="00041804" w:rsidRDefault="001D6581" w:rsidP="00041804">
      <w:pPr>
        <w:spacing w:after="0"/>
        <w:rPr>
          <w:rFonts w:ascii="Courier New" w:eastAsia="Times New Roman" w:hAnsi="Courier New" w:cs="Times New Roman"/>
          <w:noProof/>
          <w:sz w:val="16"/>
          <w:szCs w:val="20"/>
          <w:highlight w:val="cyan"/>
          <w:lang w:val="en-GB"/>
        </w:rPr>
      </w:pPr>
    </w:p>
    <w:p w14:paraId="4C8466DF" w14:textId="77777777" w:rsidR="00041804" w:rsidRPr="00B6765B" w:rsidRDefault="00041804" w:rsidP="00041804">
      <w:pPr>
        <w:pStyle w:val="PL"/>
        <w:rPr>
          <w:highlight w:val="cyan"/>
        </w:rPr>
      </w:pPr>
      <w:r w:rsidRPr="00B6765B">
        <w:rPr>
          <w:highlight w:val="cyan"/>
        </w:rPr>
        <w:tab/>
      </w:r>
      <w:r w:rsidRPr="00B6765B">
        <w:rPr>
          <w:highlight w:val="cyan"/>
        </w:rPr>
        <w:tab/>
        <w:t>aperiodic</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0E6B6596" w14:textId="77777777" w:rsidR="00041804" w:rsidRPr="00B6765B" w:rsidRDefault="00041804" w:rsidP="00041804">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Timing offset Y for aperiodic reporting using PUSCH. This field lists the allowed offset values. A particular value is indicated in DCI. </w:t>
      </w:r>
    </w:p>
    <w:p w14:paraId="4924E689" w14:textId="77777777" w:rsidR="00041804" w:rsidRPr="00B6765B" w:rsidRDefault="00041804" w:rsidP="00041804">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(see 38.214, section 5.2.3)</w:t>
      </w:r>
    </w:p>
    <w:p w14:paraId="27ACF4B5" w14:textId="77777777" w:rsidR="00041804" w:rsidRPr="00B6765B" w:rsidRDefault="00041804" w:rsidP="00041804">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Pr="00041804">
        <w:rPr>
          <w:color w:val="808080"/>
          <w:highlight w:val="yellow"/>
        </w:rPr>
        <w:t>FFS_Value</w:t>
      </w:r>
      <w:r w:rsidRPr="00B6765B">
        <w:rPr>
          <w:color w:val="808080"/>
          <w:highlight w:val="cyan"/>
        </w:rPr>
        <w:t xml:space="preserve">: Range wasn’t final in RAN1 table. </w:t>
      </w:r>
    </w:p>
    <w:p w14:paraId="31347C8D" w14:textId="77777777" w:rsidR="00041804" w:rsidRPr="00B6765B" w:rsidRDefault="00041804" w:rsidP="00041804">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FFS_FIXME: How are the DCI codepoints mapped to the allowed offsets?</w:t>
      </w:r>
    </w:p>
    <w:p w14:paraId="459AFAEC" w14:textId="77777777" w:rsidR="00041804" w:rsidRPr="00B6765B" w:rsidRDefault="00041804" w:rsidP="00041804">
      <w:pPr>
        <w:pStyle w:val="PL"/>
        <w:rPr>
          <w:highlight w:val="cyan"/>
        </w:rPr>
      </w:pPr>
      <w:r w:rsidRPr="00B6765B">
        <w:rPr>
          <w:highlight w:val="cyan"/>
        </w:rPr>
        <w:tab/>
      </w:r>
      <w:r w:rsidRPr="00B6765B">
        <w:rPr>
          <w:highlight w:val="cyan"/>
        </w:rPr>
        <w:tab/>
      </w:r>
      <w:r w:rsidRPr="00B6765B">
        <w:rPr>
          <w:highlight w:val="cyan"/>
        </w:rPr>
        <w:tab/>
        <w:t>reportSlotOffset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r w:rsidRPr="00B6765B">
        <w:rPr>
          <w:color w:val="993366"/>
          <w:highlight w:val="cyan"/>
        </w:rPr>
        <w:t>SIZE</w:t>
      </w:r>
      <w:r w:rsidRPr="00B6765B">
        <w:rPr>
          <w:highlight w:val="cyan"/>
        </w:rPr>
        <w:t xml:space="preserve"> (1..4))</w:t>
      </w:r>
      <w:r w:rsidRPr="00B6765B">
        <w:rPr>
          <w:color w:val="993366"/>
          <w:highlight w:val="cyan"/>
        </w:rPr>
        <w:t xml:space="preserve"> OF</w:t>
      </w:r>
      <w:r w:rsidRPr="00B6765B">
        <w:rPr>
          <w:highlight w:val="cyan"/>
        </w:rPr>
        <w:t xml:space="preserve"> </w:t>
      </w:r>
      <w:r w:rsidRPr="00B6765B">
        <w:rPr>
          <w:color w:val="993366"/>
          <w:highlight w:val="cyan"/>
        </w:rPr>
        <w:t>INTEGER</w:t>
      </w:r>
      <w:r w:rsidRPr="00B6765B">
        <w:rPr>
          <w:highlight w:val="cyan"/>
        </w:rPr>
        <w:t xml:space="preserve"> (0..8)</w:t>
      </w:r>
    </w:p>
    <w:p w14:paraId="6802BFC9" w14:textId="0888FD21" w:rsidR="00041804" w:rsidRPr="00041804" w:rsidRDefault="00041804" w:rsidP="00041804">
      <w:pPr>
        <w:rPr>
          <w:rFonts w:ascii="Courier New" w:eastAsia="Times New Roman" w:hAnsi="Courier New" w:cs="Times New Roman"/>
          <w:noProof/>
          <w:sz w:val="16"/>
          <w:szCs w:val="20"/>
          <w:highlight w:val="cyan"/>
          <w:lang w:val="en-GB"/>
        </w:rPr>
      </w:pP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t>}</w:t>
      </w:r>
    </w:p>
    <w:p w14:paraId="2B70D978" w14:textId="77777777" w:rsidR="00041804" w:rsidRPr="00041804" w:rsidRDefault="00041804" w:rsidP="00041804">
      <w:pPr>
        <w:pStyle w:val="PL"/>
        <w:rPr>
          <w:color w:val="808080"/>
          <w:highlight w:val="cyan"/>
        </w:rPr>
      </w:pPr>
      <w:r w:rsidRPr="00041804">
        <w:rPr>
          <w:color w:val="808080"/>
          <w:highlight w:val="cyan"/>
        </w:rPr>
        <w:tab/>
        <w:t>-- BLER target that the UE shall be assume in its CQI calculation.</w:t>
      </w:r>
    </w:p>
    <w:p w14:paraId="2353995A" w14:textId="77777777" w:rsidR="00041804" w:rsidRPr="00041804" w:rsidRDefault="00041804" w:rsidP="00041804">
      <w:pPr>
        <w:pStyle w:val="PL"/>
        <w:rPr>
          <w:color w:val="808080"/>
          <w:highlight w:val="cyan"/>
        </w:rPr>
      </w:pPr>
      <w:r w:rsidRPr="00041804">
        <w:rPr>
          <w:color w:val="808080"/>
          <w:highlight w:val="cyan"/>
        </w:rPr>
        <w:tab/>
        <w:t>-- Corresponds to L1 parameter 'BLER-Target' (see 38.214, section 5.2.2.1)</w:t>
      </w:r>
    </w:p>
    <w:p w14:paraId="592ED37B" w14:textId="77777777" w:rsidR="00041804" w:rsidRPr="00041804" w:rsidRDefault="00041804" w:rsidP="00041804">
      <w:pPr>
        <w:pStyle w:val="PL"/>
        <w:rPr>
          <w:color w:val="808080"/>
          <w:highlight w:val="cyan"/>
        </w:rPr>
      </w:pPr>
      <w:r w:rsidRPr="00041804">
        <w:rPr>
          <w:color w:val="808080"/>
          <w:highlight w:val="cyan"/>
        </w:rPr>
        <w:tab/>
        <w:t xml:space="preserve">-- </w:t>
      </w:r>
      <w:r w:rsidRPr="00041804">
        <w:rPr>
          <w:color w:val="808080"/>
          <w:highlight w:val="yellow"/>
        </w:rPr>
        <w:t>FFS_Values (now filled with spares)</w:t>
      </w:r>
    </w:p>
    <w:p w14:paraId="747401F4" w14:textId="77777777" w:rsidR="00041804" w:rsidRPr="00B6765B" w:rsidRDefault="00041804" w:rsidP="00041804">
      <w:pPr>
        <w:pStyle w:val="PL"/>
        <w:rPr>
          <w:highlight w:val="cyan"/>
        </w:rPr>
      </w:pPr>
      <w:r w:rsidRPr="00B6765B">
        <w:rPr>
          <w:highlight w:val="cyan"/>
        </w:rPr>
        <w:tab/>
        <w:t>bler-Target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041804">
        <w:rPr>
          <w:highlight w:val="cyan"/>
        </w:rPr>
        <w:t>ENUMERATED</w:t>
      </w:r>
      <w:r w:rsidRPr="00B6765B">
        <w:rPr>
          <w:highlight w:val="cyan"/>
        </w:rPr>
        <w:t xml:space="preserve"> {zerodot1, spare3, space2, spare1}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041804">
        <w:rPr>
          <w:highlight w:val="cyan"/>
        </w:rPr>
        <w:t>OPTIONAL</w:t>
      </w:r>
      <w:r w:rsidRPr="00B6765B">
        <w:rPr>
          <w:highlight w:val="cyan"/>
        </w:rPr>
        <w:t>,</w:t>
      </w:r>
    </w:p>
    <w:p w14:paraId="217BD98A" w14:textId="77777777" w:rsidR="00041804" w:rsidRPr="00041804" w:rsidRDefault="00041804" w:rsidP="00041804">
      <w:pPr>
        <w:pStyle w:val="PL"/>
        <w:rPr>
          <w:color w:val="808080"/>
          <w:highlight w:val="cyan"/>
        </w:rPr>
      </w:pPr>
      <w:r w:rsidRPr="00041804">
        <w:rPr>
          <w:color w:val="808080"/>
          <w:highlight w:val="cyan"/>
        </w:rPr>
        <w:tab/>
        <w:t xml:space="preserve">-- Port indication for RI/CQI calculation. For each  CSI-RS resource in the linked ResourceConfig for channel measurement, </w:t>
      </w:r>
    </w:p>
    <w:p w14:paraId="27554C31" w14:textId="77777777" w:rsidR="00041804" w:rsidRPr="00041804" w:rsidRDefault="00041804" w:rsidP="00041804">
      <w:pPr>
        <w:pStyle w:val="PL"/>
        <w:rPr>
          <w:color w:val="808080"/>
          <w:highlight w:val="cyan"/>
        </w:rPr>
      </w:pPr>
      <w:r w:rsidRPr="00041804">
        <w:rPr>
          <w:color w:val="808080"/>
          <w:highlight w:val="cyan"/>
        </w:rPr>
        <w:tab/>
        <w:t>-- a port indication for each rank R, indicating which R ports to use. Applicable only for non-PMI feedback.</w:t>
      </w:r>
    </w:p>
    <w:p w14:paraId="0E58AB1A" w14:textId="77777777" w:rsidR="00041804" w:rsidRPr="00041804" w:rsidRDefault="00041804" w:rsidP="00041804">
      <w:pPr>
        <w:pStyle w:val="PL"/>
        <w:rPr>
          <w:color w:val="808080"/>
          <w:highlight w:val="cyan"/>
        </w:rPr>
      </w:pPr>
      <w:r w:rsidRPr="00041804">
        <w:rPr>
          <w:color w:val="808080"/>
          <w:highlight w:val="cyan"/>
        </w:rPr>
        <w:tab/>
        <w:t>-- Corresponds to L1 parameter 'Non-PMI-PortIndication' (see 38.214, section FFS_Section)</w:t>
      </w:r>
    </w:p>
    <w:p w14:paraId="0A63A2FF" w14:textId="431D1DFF" w:rsidR="00041804" w:rsidRDefault="00041804" w:rsidP="00041804">
      <w:pPr>
        <w:rPr>
          <w:rFonts w:ascii="Courier New" w:eastAsia="Times New Roman" w:hAnsi="Courier New" w:cs="Times New Roman"/>
          <w:noProof/>
          <w:sz w:val="16"/>
          <w:szCs w:val="20"/>
          <w:highlight w:val="cyan"/>
          <w:lang w:val="en-GB"/>
        </w:rPr>
      </w:pPr>
      <w:r w:rsidRPr="00041804">
        <w:rPr>
          <w:rFonts w:ascii="Courier New" w:eastAsia="Times New Roman" w:hAnsi="Courier New" w:cs="Times New Roman"/>
          <w:noProof/>
          <w:sz w:val="16"/>
          <w:szCs w:val="20"/>
          <w:highlight w:val="cyan"/>
          <w:lang w:val="en-GB"/>
        </w:rPr>
        <w:tab/>
        <w:t>non-PMI-PortIndication</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yellow"/>
          <w:lang w:val="en-GB"/>
        </w:rPr>
        <w:t>FFS_Value</w:t>
      </w:r>
      <w:r w:rsidRPr="00041804">
        <w:rPr>
          <w:rFonts w:ascii="Courier New" w:eastAsia="Times New Roman" w:hAnsi="Courier New" w:cs="Times New Roman"/>
          <w:noProof/>
          <w:sz w:val="16"/>
          <w:szCs w:val="20"/>
          <w:highlight w:val="cyan"/>
          <w:lang w:val="en-GB"/>
        </w:rPr>
        <w:tab/>
      </w:r>
    </w:p>
    <w:p w14:paraId="633F9B47" w14:textId="77777777" w:rsidR="00041804" w:rsidRPr="000D6501" w:rsidRDefault="00041804" w:rsidP="0004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t>csi-rs-MeasurementBW</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p>
    <w:p w14:paraId="1A34D40D" w14:textId="77777777" w:rsidR="00041804" w:rsidRPr="000D6501" w:rsidRDefault="00041804" w:rsidP="0004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lastRenderedPageBreak/>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Allowed size of the measurement BW in PRBs</w:t>
      </w:r>
    </w:p>
    <w:p w14:paraId="77B7C7B8" w14:textId="77777777" w:rsidR="00041804" w:rsidRPr="000D6501" w:rsidRDefault="00041804" w:rsidP="0004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'CSI-RS-measurementBW-size' (see FFS_Spec, section FFS_Section)</w:t>
      </w:r>
    </w:p>
    <w:p w14:paraId="6075C53E" w14:textId="77777777" w:rsidR="00041804" w:rsidRPr="000D6501" w:rsidRDefault="00041804" w:rsidP="0004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t>nrofPRBs</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ENUMERATED</w:t>
      </w:r>
      <w:r w:rsidRPr="000D6501">
        <w:rPr>
          <w:rFonts w:ascii="Courier New" w:hAnsi="Courier New"/>
          <w:noProof/>
          <w:sz w:val="16"/>
          <w:highlight w:val="cyan"/>
          <w:lang w:eastAsia="sv-SE"/>
        </w:rPr>
        <w:t xml:space="preserve"> { size24, size48, size96, size192, size264},</w:t>
      </w:r>
    </w:p>
    <w:p w14:paraId="211CCED7" w14:textId="77777777" w:rsidR="00041804" w:rsidRPr="000D6501" w:rsidRDefault="00041804" w:rsidP="0004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Starting PRB index of the measurement bandwidth</w:t>
      </w:r>
    </w:p>
    <w:p w14:paraId="6937D67C" w14:textId="77777777" w:rsidR="00041804" w:rsidRPr="000D6501" w:rsidRDefault="00041804" w:rsidP="0004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'CSI-RS-measurement-BW-start' (see FFS_Spec, section FFS_Section)</w:t>
      </w:r>
    </w:p>
    <w:p w14:paraId="1E2C3EB9" w14:textId="77777777" w:rsidR="00041804" w:rsidRPr="000D6501" w:rsidRDefault="00041804" w:rsidP="0004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w:t>
      </w:r>
      <w:r w:rsidRPr="00041804">
        <w:rPr>
          <w:rFonts w:ascii="Courier New" w:hAnsi="Courier New"/>
          <w:noProof/>
          <w:color w:val="808080"/>
          <w:sz w:val="16"/>
          <w:highlight w:val="yellow"/>
          <w:lang w:eastAsia="sv-SE"/>
        </w:rPr>
        <w:t>FFS_Value</w:t>
      </w:r>
      <w:r w:rsidRPr="000D6501">
        <w:rPr>
          <w:rFonts w:ascii="Courier New" w:hAnsi="Courier New"/>
          <w:noProof/>
          <w:color w:val="808080"/>
          <w:sz w:val="16"/>
          <w:highlight w:val="cyan"/>
          <w:lang w:eastAsia="sv-SE"/>
        </w:rPr>
        <w:t>: Upper edge of value range unclear in RAN1</w:t>
      </w:r>
    </w:p>
    <w:p w14:paraId="226EF35C" w14:textId="77777777" w:rsidR="00041804" w:rsidRPr="000D6501" w:rsidRDefault="00041804" w:rsidP="0004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t>startPRB</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INTEGER</w:t>
      </w:r>
      <w:r w:rsidRPr="000D6501">
        <w:rPr>
          <w:rFonts w:ascii="Courier New" w:hAnsi="Courier New"/>
          <w:noProof/>
          <w:sz w:val="16"/>
          <w:highlight w:val="cyan"/>
          <w:lang w:eastAsia="sv-SE"/>
        </w:rPr>
        <w:t>(0..251)</w:t>
      </w:r>
    </w:p>
    <w:p w14:paraId="157AD416" w14:textId="391E9F38" w:rsidR="00041804" w:rsidRDefault="00041804" w:rsidP="0004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t>},</w:t>
      </w:r>
    </w:p>
    <w:p w14:paraId="66CEE981" w14:textId="2AE0E29D" w:rsidR="001D6581" w:rsidRDefault="001D6581" w:rsidP="0004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2CAEF972" w14:textId="77777777" w:rsidR="001D6581" w:rsidRPr="00B71E30" w:rsidRDefault="001D6581" w:rsidP="001D6581">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For a trigger state within aperiodicReportTrigger that triggers a ap-CSI-RS resource set, contains a list of </w:t>
      </w:r>
    </w:p>
    <w:p w14:paraId="4FA45677" w14:textId="77777777" w:rsidR="001D6581" w:rsidRPr="00B71E30" w:rsidRDefault="001D6581" w:rsidP="001D6581">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references to TCI-State elements configured in PDSCH-Config for providing the QCL source and QCL type for each ap-CSI-RS </w:t>
      </w:r>
    </w:p>
    <w:p w14:paraId="6E95FB14" w14:textId="77777777" w:rsidR="001D6581" w:rsidRPr="00B71E30" w:rsidRDefault="001D6581" w:rsidP="001D6581">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resource within the triggered set of ap-CSI-RS resources. The length of the list is equal to the number of </w:t>
      </w:r>
    </w:p>
    <w:p w14:paraId="0ACE2508" w14:textId="77777777" w:rsidR="001D6581" w:rsidRPr="00B71E30" w:rsidRDefault="001D6581" w:rsidP="001D6581">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aperiodic CSI-RS resources in the set (CSI-RS-ResourceSet). For a target aperiodic CSI-RS assoicated with each </w:t>
      </w:r>
    </w:p>
    <w:p w14:paraId="216F53A3" w14:textId="77777777" w:rsidR="001D6581" w:rsidRPr="00B71E30" w:rsidRDefault="001D6581" w:rsidP="001D6581">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triggering state, contains a reference to one TCI-RS-Set in TCI-States for providing the QCL source and QCL type.</w:t>
      </w:r>
    </w:p>
    <w:p w14:paraId="46E862BD" w14:textId="77777777" w:rsidR="001D6581" w:rsidRPr="00B71E30" w:rsidRDefault="001D6581" w:rsidP="001D6581">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Corresponds to L1 parameter 'QCL-Info-aPeriodicReportingTrigger' (see 38.214, section 5.2.1.5.1)</w:t>
      </w:r>
    </w:p>
    <w:p w14:paraId="5C20D449" w14:textId="77777777" w:rsidR="001D6581" w:rsidRDefault="001D6581" w:rsidP="001D6581">
      <w:pPr>
        <w:rPr>
          <w:rFonts w:ascii="Courier New" w:eastAsia="Times New Roman" w:hAnsi="Courier New" w:cs="Times New Roman"/>
          <w:noProof/>
          <w:sz w:val="16"/>
          <w:szCs w:val="20"/>
          <w:highlight w:val="cyan"/>
          <w:lang w:val="en-GB"/>
        </w:rPr>
      </w:pP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t>qcl-Info-aPeriodicReportingTrigger</w:t>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t>SEQUENCE (SIZE(1..</w:t>
      </w:r>
      <w:r w:rsidRPr="00D431B1">
        <w:rPr>
          <w:rFonts w:ascii="Courier New" w:eastAsia="Times New Roman" w:hAnsi="Courier New" w:cs="Times New Roman"/>
          <w:noProof/>
          <w:sz w:val="16"/>
          <w:szCs w:val="20"/>
          <w:highlight w:val="yellow"/>
          <w:lang w:val="en-GB"/>
        </w:rPr>
        <w:t>ffsValue</w:t>
      </w:r>
      <w:r w:rsidRPr="00D431B1">
        <w:rPr>
          <w:rFonts w:ascii="Courier New" w:eastAsia="Times New Roman" w:hAnsi="Courier New" w:cs="Times New Roman"/>
          <w:noProof/>
          <w:sz w:val="16"/>
          <w:szCs w:val="20"/>
          <w:highlight w:val="cyan"/>
          <w:lang w:val="en-GB"/>
        </w:rPr>
        <w:t>)) OF TCI-StateId</w:t>
      </w:r>
    </w:p>
    <w:p w14:paraId="727CD660" w14:textId="52223853" w:rsidR="001D6581" w:rsidRDefault="001D6581" w:rsidP="001D6581">
      <w:pPr>
        <w:rPr>
          <w:rFonts w:ascii="Courier New" w:eastAsia="Times New Roman" w:hAnsi="Courier New" w:cs="Times New Roman"/>
          <w:noProof/>
          <w:sz w:val="16"/>
          <w:szCs w:val="20"/>
          <w:highlight w:val="cyan"/>
          <w:lang w:val="en-GB"/>
        </w:rPr>
      </w:pPr>
      <w:r w:rsidRPr="00D431B1">
        <w:rPr>
          <w:rFonts w:ascii="Courier New" w:eastAsia="Times New Roman" w:hAnsi="Courier New" w:cs="Times New Roman"/>
          <w:noProof/>
          <w:sz w:val="16"/>
          <w:szCs w:val="20"/>
          <w:highlight w:val="cyan"/>
          <w:lang w:val="en-GB"/>
        </w:rPr>
        <w:t>TCI-StateId ::=</w:t>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t>INTEGER (0..</w:t>
      </w:r>
      <w:r w:rsidRPr="00D431B1">
        <w:rPr>
          <w:rFonts w:ascii="Courier New" w:eastAsia="Times New Roman" w:hAnsi="Courier New" w:cs="Times New Roman"/>
          <w:noProof/>
          <w:sz w:val="16"/>
          <w:szCs w:val="20"/>
          <w:highlight w:val="yellow"/>
          <w:lang w:val="en-GB"/>
        </w:rPr>
        <w:t>ffsValue</w:t>
      </w:r>
      <w:r w:rsidRPr="00D431B1">
        <w:rPr>
          <w:rFonts w:ascii="Courier New" w:eastAsia="Times New Roman" w:hAnsi="Courier New" w:cs="Times New Roman"/>
          <w:noProof/>
          <w:sz w:val="16"/>
          <w:szCs w:val="20"/>
          <w:highlight w:val="cyan"/>
          <w:lang w:val="en-GB"/>
        </w:rPr>
        <w:t>)</w:t>
      </w:r>
    </w:p>
    <w:p w14:paraId="05D7B673" w14:textId="3F7F1BA4" w:rsidR="001D6581" w:rsidRDefault="001D6581" w:rsidP="001D6581">
      <w:pPr>
        <w:rPr>
          <w:rFonts w:ascii="Courier New" w:eastAsia="Times New Roman" w:hAnsi="Courier New" w:cs="Times New Roman"/>
          <w:noProof/>
          <w:sz w:val="16"/>
          <w:szCs w:val="20"/>
          <w:highlight w:val="cyan"/>
          <w:lang w:val="en-GB"/>
        </w:rPr>
      </w:pPr>
    </w:p>
    <w:p w14:paraId="5AAD5CEA" w14:textId="77777777" w:rsidR="001D6581" w:rsidRPr="00D02B97" w:rsidRDefault="001D6581" w:rsidP="001D6581">
      <w:pPr>
        <w:pStyle w:val="PL"/>
        <w:rPr>
          <w:color w:val="808080"/>
        </w:rPr>
      </w:pPr>
      <w:r w:rsidRPr="00000A61">
        <w:tab/>
      </w:r>
      <w:r w:rsidRPr="00D02B97">
        <w:rPr>
          <w:color w:val="808080"/>
        </w:rPr>
        <w:t>-- Identifer used to initalite data scrambling (c_init) for both PDSCH.</w:t>
      </w:r>
    </w:p>
    <w:p w14:paraId="47D26CCD" w14:textId="77777777" w:rsidR="001D6581" w:rsidRPr="00D02B97" w:rsidRDefault="001D6581" w:rsidP="001D6581">
      <w:pPr>
        <w:pStyle w:val="PL"/>
        <w:rPr>
          <w:color w:val="808080"/>
        </w:rPr>
      </w:pPr>
      <w:r w:rsidRPr="00000A61">
        <w:tab/>
      </w:r>
      <w:r w:rsidRPr="00D02B97">
        <w:rPr>
          <w:color w:val="808080"/>
        </w:rPr>
        <w:t>-- Corresponds to L1 parameter 'Data-scrambling-Identity' (see 38,214, section FFS_Section)</w:t>
      </w:r>
    </w:p>
    <w:p w14:paraId="6EA4CE9C" w14:textId="77777777" w:rsidR="001D6581" w:rsidRPr="00D02B97" w:rsidRDefault="001D6581" w:rsidP="001D6581">
      <w:pPr>
        <w:pStyle w:val="PL"/>
        <w:rPr>
          <w:color w:val="808080"/>
        </w:rPr>
      </w:pPr>
      <w:r>
        <w:tab/>
      </w:r>
      <w:r w:rsidRPr="00D02B97">
        <w:rPr>
          <w:color w:val="808080"/>
        </w:rPr>
        <w:t xml:space="preserve">-- </w:t>
      </w:r>
      <w:r w:rsidRPr="001D6581">
        <w:rPr>
          <w:color w:val="808080"/>
          <w:highlight w:val="yellow"/>
        </w:rPr>
        <w:t>FFS:</w:t>
      </w:r>
      <w:r w:rsidRPr="00D02B97">
        <w:rPr>
          <w:color w:val="808080"/>
        </w:rPr>
        <w:t>_Replace by tye ScramblingId used in other places?</w:t>
      </w:r>
    </w:p>
    <w:p w14:paraId="43972438" w14:textId="77777777" w:rsidR="001D6581" w:rsidRPr="00000A61" w:rsidRDefault="001D6581" w:rsidP="001D6581">
      <w:pPr>
        <w:pStyle w:val="PL"/>
      </w:pPr>
      <w:r w:rsidRPr="00000A61">
        <w:tab/>
        <w:t>dataScramblingIdentity</w:t>
      </w:r>
      <w:r>
        <w:t>PDSCH</w:t>
      </w:r>
      <w:r w:rsidRPr="00000A61">
        <w:tab/>
      </w:r>
      <w:r w:rsidRPr="00000A61">
        <w:tab/>
      </w:r>
      <w:r w:rsidRPr="00000A61">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p>
    <w:p w14:paraId="18554167" w14:textId="6A326DF1" w:rsidR="001D6581" w:rsidRDefault="001D6581" w:rsidP="001D6581">
      <w:pPr>
        <w:pStyle w:val="PL"/>
      </w:pPr>
    </w:p>
    <w:p w14:paraId="323AFFFF" w14:textId="77777777" w:rsidR="001D6581" w:rsidRDefault="001D6581" w:rsidP="001D6581">
      <w:pPr>
        <w:pStyle w:val="PL"/>
      </w:pPr>
      <w:r>
        <w:t>modeSpecificParameters</w:t>
      </w:r>
      <w:r>
        <w:tab/>
      </w:r>
      <w:r>
        <w:tab/>
      </w:r>
      <w:r>
        <w:tab/>
      </w:r>
      <w:r>
        <w:tab/>
      </w:r>
      <w:r>
        <w:tab/>
        <w:t>CHOICE {</w:t>
      </w:r>
    </w:p>
    <w:p w14:paraId="1C7BB607" w14:textId="77777777" w:rsidR="001D6581" w:rsidRPr="00D02B97" w:rsidRDefault="001D6581" w:rsidP="001D6581">
      <w:pPr>
        <w:pStyle w:val="PL"/>
        <w:rPr>
          <w:color w:val="808080"/>
        </w:rPr>
      </w:pPr>
      <w:r w:rsidRPr="004178DA">
        <w:tab/>
      </w:r>
      <w:r w:rsidRPr="004178DA">
        <w:tab/>
      </w:r>
      <w:r w:rsidRPr="00D02B97">
        <w:rPr>
          <w:color w:val="808080"/>
        </w:rPr>
        <w:t>-- DMRS related parameters for Cyclic Prefix OFDM</w:t>
      </w:r>
    </w:p>
    <w:p w14:paraId="5102DC98" w14:textId="77777777" w:rsidR="001D6581" w:rsidRPr="004178DA" w:rsidRDefault="001D6581" w:rsidP="001D6581">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75D599F1" w14:textId="77777777" w:rsidR="001D6581" w:rsidRPr="00D02B97" w:rsidRDefault="001D6581" w:rsidP="001D6581">
      <w:pPr>
        <w:pStyle w:val="PL"/>
        <w:rPr>
          <w:color w:val="808080"/>
        </w:rPr>
      </w:pPr>
      <w:r w:rsidRPr="004178DA">
        <w:tab/>
      </w:r>
      <w:r w:rsidRPr="004178DA">
        <w:tab/>
      </w:r>
      <w:r w:rsidRPr="004178DA">
        <w:tab/>
      </w:r>
      <w:r w:rsidRPr="00D02B97">
        <w:rPr>
          <w:color w:val="808080"/>
        </w:rPr>
        <w:t>-- UL DMRS scrambling initalization for CP-OFDM</w:t>
      </w:r>
    </w:p>
    <w:p w14:paraId="1E7FB3E1" w14:textId="77777777" w:rsidR="001D6581" w:rsidRPr="00D02B97" w:rsidRDefault="001D6581" w:rsidP="001D6581">
      <w:pPr>
        <w:pStyle w:val="PL"/>
        <w:rPr>
          <w:color w:val="808080"/>
        </w:rPr>
      </w:pPr>
      <w:r w:rsidRPr="004178DA">
        <w:tab/>
      </w:r>
      <w:r w:rsidRPr="004178DA">
        <w:tab/>
      </w:r>
      <w:r w:rsidRPr="004178DA">
        <w:tab/>
      </w:r>
      <w:r w:rsidRPr="00D02B97">
        <w:rPr>
          <w:color w:val="808080"/>
        </w:rPr>
        <w:t>-- Corresponds to L1 parameter 'UL-DMRS-Scrambling-ID</w:t>
      </w:r>
      <w:r>
        <w:rPr>
          <w:color w:val="808080"/>
        </w:rPr>
        <w:t>1</w:t>
      </w:r>
      <w:r w:rsidRPr="00D02B97">
        <w:rPr>
          <w:color w:val="808080"/>
        </w:rPr>
        <w:t>' (see 38.214, section 6.4.1.1.2)</w:t>
      </w:r>
    </w:p>
    <w:p w14:paraId="242485FF" w14:textId="77777777" w:rsidR="001D6581" w:rsidRPr="00D02B97" w:rsidRDefault="001D6581" w:rsidP="001D6581">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28355783" w14:textId="77777777" w:rsidR="001D6581" w:rsidRPr="00D02B97" w:rsidRDefault="001D6581" w:rsidP="001D6581">
      <w:pPr>
        <w:pStyle w:val="PL"/>
        <w:rPr>
          <w:color w:val="808080"/>
        </w:rPr>
      </w:pPr>
      <w:r w:rsidRPr="004178DA">
        <w:tab/>
      </w:r>
      <w:r w:rsidRPr="004178DA">
        <w:tab/>
      </w:r>
      <w:r w:rsidRPr="004178DA">
        <w:tab/>
      </w:r>
      <w:r w:rsidRPr="00D02B97">
        <w:rPr>
          <w:color w:val="808080"/>
        </w:rPr>
        <w:t xml:space="preserve">-- </w:t>
      </w:r>
      <w:r w:rsidRPr="001D6581">
        <w:rPr>
          <w:color w:val="808080"/>
          <w:highlight w:val="yellow"/>
        </w:rPr>
        <w:t>FFS</w:t>
      </w:r>
      <w:r w:rsidRPr="00D02B97">
        <w:rPr>
          <w:color w:val="808080"/>
        </w:rPr>
        <w:t xml:space="preserve">: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216B0832" w14:textId="77777777" w:rsidR="001D6581" w:rsidRDefault="001D6581" w:rsidP="001D6581">
      <w:pPr>
        <w:pStyle w:val="PL"/>
      </w:pPr>
      <w:r w:rsidRPr="004178DA">
        <w:tab/>
      </w:r>
      <w:r w:rsidRPr="004178DA">
        <w:tab/>
      </w:r>
      <w:r w:rsidRPr="004178DA">
        <w:tab/>
        <w:t>scramblingID</w:t>
      </w:r>
      <w:r>
        <w:t>1</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Pr>
          <w:color w:val="993366"/>
        </w:rPr>
        <w:t>,</w:t>
      </w:r>
      <w:r w:rsidRPr="004178DA">
        <w:tab/>
      </w:r>
      <w:r w:rsidRPr="00D02B97">
        <w:rPr>
          <w:color w:val="808080"/>
        </w:rPr>
        <w:t>-- Need</w:t>
      </w:r>
      <w:r>
        <w:rPr>
          <w:color w:val="808080"/>
        </w:rPr>
        <w:t xml:space="preserve"> S</w:t>
      </w:r>
    </w:p>
    <w:p w14:paraId="22262435" w14:textId="77777777" w:rsidR="001D6581" w:rsidRPr="00D02B97" w:rsidRDefault="001D6581" w:rsidP="001D6581">
      <w:pPr>
        <w:pStyle w:val="PL"/>
        <w:rPr>
          <w:color w:val="808080"/>
        </w:rPr>
      </w:pPr>
      <w:r>
        <w:tab/>
      </w:r>
      <w:r>
        <w:tab/>
      </w:r>
      <w:r>
        <w:tab/>
      </w:r>
      <w:r w:rsidRPr="00D02B97">
        <w:rPr>
          <w:color w:val="808080"/>
        </w:rPr>
        <w:t>-- UL DMRS scrambling initalization for CP-OFDM</w:t>
      </w:r>
      <w:r>
        <w:rPr>
          <w:color w:val="808080"/>
        </w:rPr>
        <w:t>.</w:t>
      </w:r>
    </w:p>
    <w:p w14:paraId="2C47C804" w14:textId="77777777" w:rsidR="001D6581" w:rsidRPr="00D02B97" w:rsidRDefault="001D6581" w:rsidP="001D6581">
      <w:pPr>
        <w:pStyle w:val="PL"/>
        <w:rPr>
          <w:color w:val="808080"/>
        </w:rPr>
      </w:pPr>
      <w:r w:rsidRPr="004178DA">
        <w:tab/>
      </w:r>
      <w:r w:rsidRPr="004178DA">
        <w:tab/>
      </w:r>
      <w:r w:rsidRPr="004178DA">
        <w:tab/>
      </w:r>
      <w:r w:rsidRPr="00D02B97">
        <w:rPr>
          <w:color w:val="808080"/>
        </w:rPr>
        <w:t>-- Corresponds to L1 parameter 'UL-DMRS-Scrambling-ID</w:t>
      </w:r>
      <w:r>
        <w:rPr>
          <w:color w:val="808080"/>
        </w:rPr>
        <w:t>2</w:t>
      </w:r>
      <w:r w:rsidRPr="00D02B97">
        <w:rPr>
          <w:color w:val="808080"/>
        </w:rPr>
        <w:t>' (see 38.214, section 6.4.1.1.2)</w:t>
      </w:r>
    </w:p>
    <w:p w14:paraId="58D11539" w14:textId="77777777" w:rsidR="001D6581" w:rsidRPr="00D02B97" w:rsidRDefault="001D6581" w:rsidP="001D6581">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68280864" w14:textId="77777777" w:rsidR="001D6581" w:rsidRPr="00D02B97" w:rsidRDefault="001D6581" w:rsidP="001D6581">
      <w:pPr>
        <w:pStyle w:val="PL"/>
        <w:rPr>
          <w:color w:val="808080"/>
        </w:rPr>
      </w:pPr>
      <w:r w:rsidRPr="004178DA">
        <w:tab/>
      </w:r>
      <w:r w:rsidRPr="004178DA">
        <w:tab/>
      </w:r>
      <w:r w:rsidRPr="004178DA">
        <w:tab/>
      </w:r>
      <w:r w:rsidRPr="00D02B97">
        <w:rPr>
          <w:color w:val="808080"/>
        </w:rPr>
        <w:t xml:space="preserve">-- </w:t>
      </w:r>
      <w:r w:rsidRPr="001D6581">
        <w:rPr>
          <w:color w:val="808080"/>
          <w:highlight w:val="yellow"/>
        </w:rPr>
        <w:t>FFS</w:t>
      </w:r>
      <w:r w:rsidRPr="00D02B97">
        <w:rPr>
          <w:color w:val="808080"/>
        </w:rPr>
        <w:t xml:space="preserve">: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62D6D89D" w14:textId="77777777" w:rsidR="001D6581" w:rsidRDefault="001D6581" w:rsidP="001D6581">
      <w:pPr>
        <w:pStyle w:val="PL"/>
      </w:pPr>
      <w:r w:rsidRPr="004178DA">
        <w:tab/>
      </w:r>
      <w:r w:rsidRPr="004178DA">
        <w:tab/>
      </w:r>
      <w:r w:rsidRPr="004178DA">
        <w:tab/>
        <w:t>scramblingID</w:t>
      </w:r>
      <w:r>
        <w:t>2</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tab/>
      </w:r>
      <w:r w:rsidRPr="00D02B97">
        <w:rPr>
          <w:color w:val="808080"/>
        </w:rPr>
        <w:t>-- Need</w:t>
      </w:r>
      <w:r>
        <w:rPr>
          <w:color w:val="808080"/>
        </w:rPr>
        <w:t xml:space="preserve"> S</w:t>
      </w:r>
    </w:p>
    <w:p w14:paraId="6740FBA4" w14:textId="77777777" w:rsidR="001D6581" w:rsidRDefault="001D6581" w:rsidP="001D6581">
      <w:pPr>
        <w:pStyle w:val="PL"/>
      </w:pPr>
    </w:p>
    <w:p w14:paraId="2BB0A1C6" w14:textId="43029F0A" w:rsidR="001D6581" w:rsidRPr="00000A61" w:rsidRDefault="001D6581" w:rsidP="001D6581">
      <w:pPr>
        <w:pStyle w:val="PL"/>
      </w:pPr>
      <w:r>
        <w:tab/>
      </w:r>
      <w:r>
        <w:tab/>
      </w:r>
      <w:r w:rsidRPr="004178DA">
        <w:t>},</w:t>
      </w:r>
    </w:p>
    <w:p w14:paraId="0A542F75" w14:textId="77777777" w:rsidR="001D6581" w:rsidRDefault="001D6581" w:rsidP="001D6581">
      <w:pPr>
        <w:rPr>
          <w:rFonts w:ascii="Courier New" w:eastAsia="Times New Roman" w:hAnsi="Courier New" w:cs="Times New Roman"/>
          <w:noProof/>
          <w:sz w:val="16"/>
          <w:szCs w:val="20"/>
          <w:highlight w:val="cyan"/>
          <w:lang w:val="en-GB"/>
        </w:rPr>
      </w:pPr>
    </w:p>
    <w:p w14:paraId="62AE2180" w14:textId="77777777" w:rsidR="001D6581" w:rsidRPr="00011CD5" w:rsidRDefault="001D6581" w:rsidP="001D6581">
      <w:pPr>
        <w:pStyle w:val="PL"/>
        <w:rPr>
          <w:color w:val="808080"/>
          <w:highlight w:val="cyan"/>
        </w:rPr>
      </w:pPr>
      <w:r w:rsidRPr="00011CD5">
        <w:rPr>
          <w:highlight w:val="cyan"/>
        </w:rPr>
        <w:t>maxNrofSRS-ResourceSets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SRS resource sets.</w:t>
      </w:r>
    </w:p>
    <w:p w14:paraId="4D481E37" w14:textId="77777777" w:rsidR="001D6581" w:rsidRPr="00011CD5" w:rsidRDefault="001D6581" w:rsidP="001D6581">
      <w:pPr>
        <w:pStyle w:val="PL"/>
        <w:rPr>
          <w:color w:val="808080"/>
          <w:highlight w:val="cyan"/>
        </w:rPr>
      </w:pPr>
      <w:r w:rsidRPr="00011CD5">
        <w:rPr>
          <w:highlight w:val="cyan"/>
        </w:rPr>
        <w:t>maxNrofSRS-ResourceSets-1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SRS resource sets minus 1.</w:t>
      </w:r>
    </w:p>
    <w:p w14:paraId="62BC0157" w14:textId="77777777" w:rsidR="001D6581" w:rsidRPr="00011CD5" w:rsidRDefault="001D6581" w:rsidP="001D6581">
      <w:pPr>
        <w:pStyle w:val="PL"/>
        <w:rPr>
          <w:color w:val="808080"/>
          <w:highlight w:val="cyan"/>
        </w:rPr>
      </w:pPr>
      <w:r w:rsidRPr="00011CD5">
        <w:rPr>
          <w:highlight w:val="cyan"/>
        </w:rPr>
        <w:t>maxNrofSRS-Resources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SRS resources in an SRS resource set.</w:t>
      </w:r>
    </w:p>
    <w:p w14:paraId="618C4CE2" w14:textId="77777777" w:rsidR="001D6581" w:rsidRDefault="001D6581" w:rsidP="001D6581">
      <w:pPr>
        <w:pStyle w:val="PL"/>
        <w:rPr>
          <w:color w:val="808080"/>
          <w:highlight w:val="cyan"/>
        </w:rPr>
      </w:pPr>
      <w:r w:rsidRPr="00011CD5">
        <w:rPr>
          <w:highlight w:val="cyan"/>
        </w:rPr>
        <w:t>maxNrofSRS-Resources-1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SRS resources in an SRS resource set minus 1.</w:t>
      </w:r>
    </w:p>
    <w:p w14:paraId="5E6E519E" w14:textId="13F06796" w:rsidR="001D6581" w:rsidRDefault="001D6581" w:rsidP="001D6581">
      <w:pPr>
        <w:pStyle w:val="PL"/>
        <w:rPr>
          <w:highlight w:val="yellow"/>
        </w:rPr>
      </w:pPr>
      <w:r w:rsidRPr="00011CD5">
        <w:rPr>
          <w:highlight w:val="cyan"/>
        </w:rPr>
        <w:t xml:space="preserve">maxNrofSRS-ResourcesPerSet </w:t>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14:paraId="08C29380" w14:textId="77777777" w:rsidR="001D6581" w:rsidRPr="00011CD5" w:rsidRDefault="001D6581" w:rsidP="001D6581">
      <w:pPr>
        <w:pStyle w:val="PL"/>
        <w:rPr>
          <w:highlight w:val="cyan"/>
        </w:rPr>
      </w:pPr>
    </w:p>
    <w:p w14:paraId="2DC2BD40" w14:textId="77777777" w:rsidR="001D6581" w:rsidRPr="00D02B97" w:rsidRDefault="001D6581" w:rsidP="001D6581">
      <w:pPr>
        <w:pStyle w:val="PL"/>
        <w:rPr>
          <w:color w:val="808080"/>
        </w:rPr>
      </w:pPr>
      <w:r w:rsidRPr="00D02B97">
        <w:rPr>
          <w:color w:val="808080"/>
        </w:rPr>
        <w:t>-- Includes parameters for configuration of carrier based SRS  switching</w:t>
      </w:r>
    </w:p>
    <w:p w14:paraId="22E30EC7" w14:textId="77777777" w:rsidR="001D6581" w:rsidRDefault="001D6581" w:rsidP="001D6581">
      <w:pPr>
        <w:pStyle w:val="PL"/>
        <w:rPr>
          <w:color w:val="808080"/>
        </w:rPr>
      </w:pPr>
      <w:r w:rsidRPr="00000A61">
        <w:tab/>
      </w:r>
      <w:r w:rsidRPr="00D02B97">
        <w:rPr>
          <w:color w:val="808080"/>
        </w:rPr>
        <w:t>-- Corresponds to L1 parameter 'SRS-CarrierSwitching' (see 38,214, section FFS_Section)</w:t>
      </w:r>
    </w:p>
    <w:p w14:paraId="7BBAA98D" w14:textId="77777777" w:rsidR="001D6581" w:rsidRPr="00D02B97" w:rsidRDefault="001D6581" w:rsidP="001D6581">
      <w:pPr>
        <w:pStyle w:val="PL"/>
        <w:rPr>
          <w:color w:val="808080"/>
        </w:rPr>
      </w:pPr>
      <w:r>
        <w:rPr>
          <w:color w:val="808080"/>
        </w:rPr>
        <w:tab/>
        <w:t xml:space="preserve">-- </w:t>
      </w:r>
      <w:r w:rsidRPr="001D6581">
        <w:rPr>
          <w:color w:val="808080"/>
          <w:highlight w:val="yellow"/>
        </w:rPr>
        <w:t>FFS_CHECK</w:t>
      </w:r>
      <w:r>
        <w:rPr>
          <w:color w:val="808080"/>
        </w:rPr>
        <w:t>: Check with RAN1 whether this was correctly moved by RAN2 to the top-level of SRS-Config (rather than at resource level)</w:t>
      </w:r>
    </w:p>
    <w:p w14:paraId="43078E71" w14:textId="77777777" w:rsidR="001D6581" w:rsidRPr="00000A61" w:rsidRDefault="001D6581" w:rsidP="001D6581">
      <w:pPr>
        <w:pStyle w:val="PL"/>
      </w:pPr>
      <w:r w:rsidRPr="00000A61">
        <w:tab/>
        <w:t>carrierSwitching</w:t>
      </w:r>
      <w:r w:rsidRPr="00000A61">
        <w:tab/>
      </w:r>
      <w:r w:rsidRPr="00000A61">
        <w:tab/>
      </w:r>
      <w:r w:rsidRPr="00000A61">
        <w:tab/>
      </w:r>
      <w:r w:rsidRPr="00000A61">
        <w:tab/>
      </w:r>
      <w:r w:rsidRPr="00000A61">
        <w:tab/>
      </w:r>
      <w:r w:rsidRPr="00000A61">
        <w:tab/>
      </w:r>
      <w:r>
        <w:t xml:space="preserve">SetupRelease { </w:t>
      </w:r>
      <w:r w:rsidRPr="00292662">
        <w:t>SRS-CarrierSwitching</w:t>
      </w:r>
      <w:r w:rsidRPr="00000A61">
        <w:tab/>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7ED5947B" w14:textId="77777777" w:rsidR="001D6581" w:rsidRPr="001D6581" w:rsidRDefault="001D6581" w:rsidP="001D6581">
      <w:pPr>
        <w:rPr>
          <w:highlight w:val="cyan"/>
          <w:lang w:val="en-GB"/>
        </w:rPr>
      </w:pPr>
    </w:p>
    <w:p w14:paraId="6DD898B8" w14:textId="0A1CA8C4" w:rsidR="00D431B1" w:rsidRDefault="00D431B1" w:rsidP="00D431B1">
      <w:pPr>
        <w:pStyle w:val="Heading2"/>
      </w:pPr>
      <w:r>
        <w:rPr>
          <w:rFonts w:hint="eastAsia"/>
        </w:rPr>
        <w:lastRenderedPageBreak/>
        <w:t>Scheduling/HARQ aspects</w:t>
      </w:r>
    </w:p>
    <w:p w14:paraId="10C82933" w14:textId="046A173F" w:rsidR="001D6581" w:rsidRDefault="001D6581" w:rsidP="001D6581">
      <w:pPr>
        <w:pStyle w:val="Heading3"/>
        <w:rPr>
          <w:highlight w:val="cyan"/>
        </w:rPr>
      </w:pPr>
      <w:r>
        <w:t>P</w:t>
      </w:r>
      <w:r>
        <w:rPr>
          <w:rFonts w:hint="eastAsia"/>
        </w:rPr>
        <w:t>hysical downlink control channel</w:t>
      </w:r>
    </w:p>
    <w:p w14:paraId="2C7ABF79" w14:textId="77777777" w:rsidR="00041804" w:rsidRPr="00000A61" w:rsidRDefault="00041804" w:rsidP="00041804">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C105C3F" w14:textId="77777777" w:rsidR="00041804" w:rsidRDefault="00041804" w:rsidP="00041804">
      <w:pPr>
        <w:pStyle w:val="PL"/>
      </w:pPr>
      <w:r>
        <w:tab/>
      </w:r>
      <w:r>
        <w:tab/>
        <w:t>-- Configures this search space as common search space (CSS) and DCI formats to monitor.</w:t>
      </w:r>
    </w:p>
    <w:p w14:paraId="1AAFCE2E" w14:textId="77777777" w:rsidR="00041804" w:rsidRPr="00000A61" w:rsidRDefault="00041804" w:rsidP="00041804">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58586C3" w14:textId="77777777" w:rsidR="00041804" w:rsidRDefault="00041804" w:rsidP="00041804">
      <w:pPr>
        <w:pStyle w:val="PL"/>
      </w:pPr>
      <w:r>
        <w:tab/>
      </w:r>
      <w:r>
        <w:tab/>
      </w:r>
      <w:r>
        <w:tab/>
        <w:t xml:space="preserve">-- If configured, the </w:t>
      </w:r>
      <w:r w:rsidRPr="00992294">
        <w:t>UE monitors the DCI format</w:t>
      </w:r>
      <w:r>
        <w:t>s 0_0 and 1_0</w:t>
      </w:r>
      <w:r w:rsidRPr="00992294">
        <w:t xml:space="preserve"> with CRC scrambled by C-RNTI, CS-RNTI (if configured), </w:t>
      </w:r>
    </w:p>
    <w:p w14:paraId="4E8FCEB1" w14:textId="77777777" w:rsidR="00041804" w:rsidRDefault="00041804" w:rsidP="00041804">
      <w:pPr>
        <w:pStyle w:val="PL"/>
      </w:pPr>
      <w:r>
        <w:tab/>
      </w:r>
      <w:r>
        <w:tab/>
      </w:r>
      <w:r>
        <w:tab/>
        <w:t xml:space="preserve">-- </w:t>
      </w:r>
      <w:r w:rsidRPr="00992294">
        <w:t>SP-CSI-RNTI (if configured), RA-RNTI, TC-RNTI, P-RNTI, SI-RNTI</w:t>
      </w:r>
    </w:p>
    <w:p w14:paraId="7DF92CB2" w14:textId="77777777" w:rsidR="00041804" w:rsidRDefault="00041804" w:rsidP="00041804">
      <w:pPr>
        <w:pStyle w:val="PL"/>
      </w:pPr>
      <w:r>
        <w:tab/>
      </w:r>
      <w:r>
        <w:tab/>
      </w:r>
      <w:r>
        <w:tab/>
        <w:t>dci-Format0-0-AndFormat1-0</w:t>
      </w:r>
      <w:r>
        <w:tab/>
      </w:r>
      <w:r>
        <w:tab/>
      </w:r>
      <w:r>
        <w:tab/>
      </w:r>
      <w:r>
        <w:tab/>
      </w:r>
      <w:r>
        <w:tab/>
        <w:t>SEQUENCE {</w:t>
      </w:r>
    </w:p>
    <w:p w14:paraId="5B34A50B" w14:textId="77777777" w:rsidR="00041804" w:rsidRDefault="00041804" w:rsidP="00041804">
      <w:pPr>
        <w:pStyle w:val="PL"/>
      </w:pPr>
      <w:r>
        <w:tab/>
      </w:r>
      <w:r>
        <w:tab/>
      </w:r>
      <w:r>
        <w:tab/>
      </w:r>
      <w:r>
        <w:tab/>
        <w:t>...</w:t>
      </w:r>
    </w:p>
    <w:p w14:paraId="0DAC84EB" w14:textId="77777777" w:rsidR="00041804" w:rsidRDefault="00041804" w:rsidP="00041804">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2E73F0C2" w14:textId="77777777" w:rsidR="00041804" w:rsidRDefault="00041804" w:rsidP="00041804">
      <w:pPr>
        <w:pStyle w:val="PL"/>
      </w:pPr>
      <w:r>
        <w:tab/>
      </w:r>
      <w:r>
        <w:tab/>
      </w:r>
      <w:r>
        <w:tab/>
        <w:t>-- If configured, UE monitors the DCI format format 2_0 with CRC scrambled by SFI-RNTI</w:t>
      </w:r>
    </w:p>
    <w:p w14:paraId="30E7FD99" w14:textId="77777777" w:rsidR="00041804" w:rsidRDefault="00041804" w:rsidP="00041804">
      <w:pPr>
        <w:pStyle w:val="PL"/>
      </w:pPr>
      <w:r>
        <w:tab/>
      </w:r>
      <w:r>
        <w:tab/>
      </w:r>
      <w:r>
        <w:tab/>
        <w:t>dci-Format2-0</w:t>
      </w:r>
      <w:r>
        <w:tab/>
      </w:r>
      <w:r>
        <w:tab/>
      </w:r>
      <w:r>
        <w:tab/>
      </w:r>
      <w:r>
        <w:tab/>
      </w:r>
      <w:r>
        <w:tab/>
      </w:r>
      <w:r>
        <w:tab/>
      </w:r>
      <w:r>
        <w:tab/>
      </w:r>
      <w:r>
        <w:tab/>
        <w:t>SEQUENCE {</w:t>
      </w:r>
    </w:p>
    <w:p w14:paraId="4EF8961F" w14:textId="77777777" w:rsidR="00041804" w:rsidRDefault="00041804" w:rsidP="00041804">
      <w:pPr>
        <w:pStyle w:val="PL"/>
      </w:pPr>
      <w:r>
        <w:tab/>
      </w:r>
      <w:r>
        <w:tab/>
      </w:r>
      <w:r>
        <w:tab/>
      </w:r>
      <w:r>
        <w:tab/>
        <w:t>-- The number of PDCCH candidates specifically for format 2-0 for the configured aggregation level.</w:t>
      </w:r>
    </w:p>
    <w:p w14:paraId="31A3FE4D" w14:textId="77777777" w:rsidR="00041804" w:rsidRDefault="00041804" w:rsidP="00041804">
      <w:pPr>
        <w:pStyle w:val="PL"/>
      </w:pPr>
      <w:r>
        <w:tab/>
      </w:r>
      <w:r>
        <w:tab/>
      </w:r>
      <w:r>
        <w:tab/>
      </w:r>
      <w:r>
        <w:tab/>
        <w:t>-- If an aggregation level is absent, the UE does not search for any candidates with that aggregation level.</w:t>
      </w:r>
    </w:p>
    <w:p w14:paraId="7B5F9E0B" w14:textId="77777777" w:rsidR="00041804" w:rsidRDefault="00041804" w:rsidP="00041804">
      <w:pPr>
        <w:pStyle w:val="PL"/>
      </w:pPr>
      <w:r>
        <w:tab/>
      </w:r>
      <w:r>
        <w:tab/>
      </w:r>
      <w:r>
        <w:tab/>
      </w:r>
      <w:r>
        <w:tab/>
        <w:t xml:space="preserve">-- Corresponds to L1 parameters 'SFI-Num-PDCCH-cand' and </w:t>
      </w:r>
      <w:r w:rsidRPr="00E83FE0">
        <w:t>'SFI-Aggregation-Level'</w:t>
      </w:r>
      <w:r>
        <w:t xml:space="preserve"> (see 38.213, section 11.1.1).</w:t>
      </w:r>
    </w:p>
    <w:p w14:paraId="1E3F168A" w14:textId="77777777" w:rsidR="00041804" w:rsidRDefault="00041804" w:rsidP="00041804">
      <w:pPr>
        <w:pStyle w:val="PL"/>
      </w:pPr>
      <w:r>
        <w:tab/>
      </w:r>
      <w:r>
        <w:tab/>
      </w:r>
      <w:r>
        <w:tab/>
      </w:r>
      <w:r>
        <w:tab/>
        <w:t>nrofCandidates-SFI</w:t>
      </w:r>
      <w:r>
        <w:tab/>
      </w:r>
      <w:r>
        <w:tab/>
      </w:r>
      <w:r>
        <w:tab/>
      </w:r>
      <w:r>
        <w:tab/>
      </w:r>
      <w:r>
        <w:tab/>
      </w:r>
      <w:r>
        <w:tab/>
      </w:r>
      <w:r>
        <w:tab/>
        <w:t>SEQUENCE {</w:t>
      </w:r>
    </w:p>
    <w:p w14:paraId="7550806D" w14:textId="77777777" w:rsidR="00041804" w:rsidRDefault="00041804" w:rsidP="00041804">
      <w:pPr>
        <w:pStyle w:val="PL"/>
      </w:pPr>
      <w:r>
        <w:tab/>
      </w:r>
      <w:r>
        <w:tab/>
      </w:r>
      <w:r>
        <w:tab/>
      </w:r>
      <w:r>
        <w:tab/>
      </w:r>
      <w:r>
        <w:tab/>
      </w:r>
      <w:r w:rsidRPr="00E83FE0">
        <w:t>aggregationLevel1</w:t>
      </w:r>
      <w:r>
        <w:tab/>
      </w:r>
      <w:r>
        <w:tab/>
      </w:r>
      <w:r>
        <w:tab/>
      </w:r>
      <w:r>
        <w:tab/>
      </w:r>
      <w:r>
        <w:tab/>
      </w:r>
      <w:r>
        <w:tab/>
      </w:r>
      <w:r>
        <w:tab/>
        <w:t>ENUMERATED {n1, n2}</w:t>
      </w:r>
      <w:r>
        <w:tab/>
      </w:r>
      <w:r>
        <w:tab/>
      </w:r>
      <w:r>
        <w:tab/>
      </w:r>
      <w:r>
        <w:tab/>
      </w:r>
      <w:r>
        <w:tab/>
      </w:r>
      <w:r>
        <w:tab/>
      </w:r>
      <w:r>
        <w:tab/>
      </w:r>
      <w:r>
        <w:tab/>
      </w:r>
      <w:r>
        <w:tab/>
      </w:r>
      <w:r>
        <w:tab/>
        <w:t>OPTIONAL,</w:t>
      </w:r>
      <w:r>
        <w:tab/>
        <w:t>-- Need R</w:t>
      </w:r>
    </w:p>
    <w:p w14:paraId="2C5BBCB3" w14:textId="77777777" w:rsidR="00041804" w:rsidRDefault="00041804" w:rsidP="00041804">
      <w:pPr>
        <w:pStyle w:val="PL"/>
      </w:pPr>
      <w:r>
        <w:tab/>
      </w:r>
      <w:r>
        <w:tab/>
      </w:r>
      <w:r>
        <w:tab/>
      </w:r>
      <w:r>
        <w:tab/>
      </w:r>
      <w:r>
        <w:tab/>
      </w:r>
      <w:r w:rsidRPr="00E83FE0">
        <w:t>aggregationLevel</w:t>
      </w:r>
      <w:r>
        <w:t>2</w:t>
      </w:r>
      <w:r>
        <w:tab/>
      </w:r>
      <w:r>
        <w:tab/>
      </w:r>
      <w:r>
        <w:tab/>
      </w:r>
      <w:r>
        <w:tab/>
      </w:r>
      <w:r>
        <w:tab/>
      </w:r>
      <w:r>
        <w:tab/>
      </w:r>
      <w:r>
        <w:tab/>
        <w:t>ENUMERATED {n1, n2}</w:t>
      </w:r>
      <w:r>
        <w:tab/>
      </w:r>
      <w:r>
        <w:tab/>
      </w:r>
      <w:r>
        <w:tab/>
      </w:r>
      <w:r>
        <w:tab/>
      </w:r>
      <w:r>
        <w:tab/>
      </w:r>
      <w:r>
        <w:tab/>
      </w:r>
      <w:r>
        <w:tab/>
      </w:r>
      <w:r>
        <w:tab/>
      </w:r>
      <w:r>
        <w:tab/>
      </w:r>
      <w:r>
        <w:tab/>
        <w:t>OPTIONAL,</w:t>
      </w:r>
      <w:r>
        <w:tab/>
        <w:t>-- Need R</w:t>
      </w:r>
    </w:p>
    <w:p w14:paraId="5662F678" w14:textId="77777777" w:rsidR="00041804" w:rsidRDefault="00041804" w:rsidP="00041804">
      <w:pPr>
        <w:pStyle w:val="PL"/>
      </w:pPr>
      <w:r>
        <w:tab/>
      </w:r>
      <w:r>
        <w:tab/>
      </w:r>
      <w:r>
        <w:tab/>
      </w:r>
      <w:r>
        <w:tab/>
      </w:r>
      <w:r>
        <w:tab/>
      </w:r>
      <w:r w:rsidRPr="00E83FE0">
        <w:t>aggregationLevel</w:t>
      </w:r>
      <w:r>
        <w:t>4</w:t>
      </w:r>
      <w:r>
        <w:tab/>
      </w:r>
      <w:r>
        <w:tab/>
      </w:r>
      <w:r>
        <w:tab/>
      </w:r>
      <w:r>
        <w:tab/>
      </w:r>
      <w:r>
        <w:tab/>
      </w:r>
      <w:r>
        <w:tab/>
      </w:r>
      <w:r>
        <w:tab/>
        <w:t>ENUMERATED {n1, n2}</w:t>
      </w:r>
      <w:r>
        <w:tab/>
      </w:r>
      <w:r>
        <w:tab/>
      </w:r>
      <w:r>
        <w:tab/>
      </w:r>
      <w:r>
        <w:tab/>
      </w:r>
      <w:r>
        <w:tab/>
      </w:r>
      <w:r>
        <w:tab/>
      </w:r>
      <w:r>
        <w:tab/>
      </w:r>
      <w:r>
        <w:tab/>
      </w:r>
      <w:r>
        <w:tab/>
      </w:r>
      <w:r>
        <w:tab/>
        <w:t>OPTIONAL,</w:t>
      </w:r>
      <w:r>
        <w:tab/>
        <w:t>-- Need R</w:t>
      </w:r>
    </w:p>
    <w:p w14:paraId="2D963276" w14:textId="77777777" w:rsidR="00041804" w:rsidRDefault="00041804" w:rsidP="00041804">
      <w:pPr>
        <w:pStyle w:val="PL"/>
      </w:pPr>
      <w:r>
        <w:tab/>
      </w:r>
      <w:r>
        <w:tab/>
      </w:r>
      <w:r>
        <w:tab/>
      </w:r>
      <w:r>
        <w:tab/>
      </w:r>
      <w:r>
        <w:tab/>
      </w:r>
      <w:r w:rsidRPr="00E83FE0">
        <w:t>aggregationLevel</w:t>
      </w:r>
      <w:r>
        <w:t>8</w:t>
      </w:r>
      <w:r>
        <w:tab/>
      </w:r>
      <w:r>
        <w:tab/>
      </w:r>
      <w:r>
        <w:tab/>
      </w:r>
      <w:r>
        <w:tab/>
      </w:r>
      <w:r>
        <w:tab/>
      </w:r>
      <w:r>
        <w:tab/>
      </w:r>
      <w:r>
        <w:tab/>
        <w:t>ENUMERATED {n1, n2}</w:t>
      </w:r>
      <w:r>
        <w:tab/>
      </w:r>
      <w:r>
        <w:tab/>
      </w:r>
      <w:r>
        <w:tab/>
      </w:r>
      <w:r>
        <w:tab/>
      </w:r>
      <w:r>
        <w:tab/>
      </w:r>
      <w:r>
        <w:tab/>
      </w:r>
      <w:r>
        <w:tab/>
      </w:r>
      <w:r>
        <w:tab/>
      </w:r>
      <w:r>
        <w:tab/>
      </w:r>
      <w:r>
        <w:tab/>
        <w:t>OPTIONAL,</w:t>
      </w:r>
      <w:r>
        <w:tab/>
        <w:t>-- Need R</w:t>
      </w:r>
    </w:p>
    <w:p w14:paraId="761A9CAD" w14:textId="77777777" w:rsidR="00041804" w:rsidRDefault="00041804" w:rsidP="00041804">
      <w:pPr>
        <w:pStyle w:val="PL"/>
      </w:pPr>
      <w:r>
        <w:tab/>
      </w:r>
      <w:r>
        <w:tab/>
      </w:r>
      <w:r>
        <w:tab/>
      </w:r>
      <w:r>
        <w:tab/>
      </w:r>
      <w:r>
        <w:tab/>
      </w:r>
      <w:r w:rsidRPr="00E83FE0">
        <w:t>aggregationLevel1</w:t>
      </w:r>
      <w:r>
        <w:t>6</w:t>
      </w:r>
      <w:r>
        <w:tab/>
      </w:r>
      <w:r>
        <w:tab/>
      </w:r>
      <w:r>
        <w:tab/>
      </w:r>
      <w:r>
        <w:tab/>
      </w:r>
      <w:r>
        <w:tab/>
      </w:r>
      <w:r>
        <w:tab/>
      </w:r>
      <w:r>
        <w:tab/>
        <w:t>ENUMERATED {n1, n2}</w:t>
      </w:r>
      <w:r>
        <w:tab/>
      </w:r>
      <w:r>
        <w:tab/>
      </w:r>
      <w:r>
        <w:tab/>
      </w:r>
      <w:r>
        <w:tab/>
      </w:r>
      <w:r>
        <w:tab/>
      </w:r>
      <w:r>
        <w:tab/>
      </w:r>
      <w:r>
        <w:tab/>
      </w:r>
      <w:r>
        <w:tab/>
      </w:r>
      <w:r>
        <w:tab/>
      </w:r>
      <w:r>
        <w:tab/>
        <w:t>OPTIONAL</w:t>
      </w:r>
      <w:r>
        <w:tab/>
        <w:t>-- Need R</w:t>
      </w:r>
    </w:p>
    <w:p w14:paraId="75F98172" w14:textId="77777777" w:rsidR="00041804" w:rsidRDefault="00041804" w:rsidP="00041804">
      <w:pPr>
        <w:pStyle w:val="PL"/>
      </w:pPr>
      <w:r>
        <w:tab/>
      </w:r>
      <w:r>
        <w:tab/>
      </w:r>
      <w:r>
        <w:tab/>
      </w:r>
      <w:r>
        <w:tab/>
        <w:t>},</w:t>
      </w:r>
    </w:p>
    <w:p w14:paraId="7FE7E221" w14:textId="77777777" w:rsidR="00041804" w:rsidRDefault="00041804" w:rsidP="00041804">
      <w:pPr>
        <w:pStyle w:val="PL"/>
      </w:pPr>
      <w:r>
        <w:tab/>
      </w:r>
      <w:r>
        <w:tab/>
      </w:r>
      <w:r>
        <w:tab/>
      </w:r>
      <w:r>
        <w:tab/>
        <w:t>...</w:t>
      </w:r>
    </w:p>
    <w:p w14:paraId="7DDB0598" w14:textId="77777777" w:rsidR="00041804" w:rsidRDefault="00041804" w:rsidP="00041804">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567290ED" w14:textId="77777777" w:rsidR="00041804" w:rsidRDefault="00041804" w:rsidP="00041804">
      <w:pPr>
        <w:pStyle w:val="PL"/>
      </w:pPr>
      <w:r>
        <w:tab/>
      </w:r>
      <w:r>
        <w:tab/>
      </w:r>
      <w:r>
        <w:tab/>
        <w:t xml:space="preserve">-- If configured, </w:t>
      </w:r>
      <w:r w:rsidRPr="00E7417A">
        <w:t xml:space="preserve">UE monitors the DCI format </w:t>
      </w:r>
      <w:r>
        <w:t xml:space="preserve">format 2_1 </w:t>
      </w:r>
      <w:r w:rsidRPr="00E7417A">
        <w:t>with CRC scrambled by INT-RNTI</w:t>
      </w:r>
    </w:p>
    <w:p w14:paraId="042EC5EB" w14:textId="77777777" w:rsidR="00041804" w:rsidRDefault="00041804" w:rsidP="00041804">
      <w:pPr>
        <w:pStyle w:val="PL"/>
      </w:pPr>
      <w:r>
        <w:tab/>
      </w:r>
      <w:r>
        <w:tab/>
      </w:r>
      <w:r>
        <w:tab/>
        <w:t>dci-Format2-1</w:t>
      </w:r>
      <w:r>
        <w:tab/>
      </w:r>
      <w:r>
        <w:tab/>
      </w:r>
      <w:r>
        <w:tab/>
      </w:r>
      <w:r>
        <w:tab/>
      </w:r>
      <w:r>
        <w:tab/>
      </w:r>
      <w:r>
        <w:tab/>
      </w:r>
      <w:r>
        <w:tab/>
      </w:r>
      <w:r>
        <w:tab/>
        <w:t>SEQUENCE {</w:t>
      </w:r>
    </w:p>
    <w:p w14:paraId="116B787A" w14:textId="77777777" w:rsidR="00041804" w:rsidRDefault="00041804" w:rsidP="00041804">
      <w:pPr>
        <w:pStyle w:val="PL"/>
      </w:pPr>
      <w:r>
        <w:tab/>
      </w:r>
      <w:r>
        <w:tab/>
      </w:r>
      <w:r>
        <w:tab/>
      </w:r>
      <w:r>
        <w:tab/>
        <w:t>...</w:t>
      </w:r>
    </w:p>
    <w:p w14:paraId="62F9AB52" w14:textId="77777777" w:rsidR="00041804" w:rsidRDefault="00041804" w:rsidP="00041804">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1F2E622D" w14:textId="77777777" w:rsidR="00041804" w:rsidRDefault="00041804" w:rsidP="00041804">
      <w:pPr>
        <w:pStyle w:val="PL"/>
      </w:pPr>
      <w:r>
        <w:tab/>
      </w:r>
      <w:r>
        <w:tab/>
      </w:r>
      <w:r>
        <w:tab/>
        <w:t xml:space="preserve">-- If configured, </w:t>
      </w:r>
      <w:r w:rsidRPr="000F55B9">
        <w:t xml:space="preserve">UE monitors the DCI format </w:t>
      </w:r>
      <w:r>
        <w:t xml:space="preserve">2_2 </w:t>
      </w:r>
      <w:r w:rsidRPr="000F55B9">
        <w:t>with CRC scrambled by TPC-PUSCH-RNTI or TPC-PUCCH-RNTI</w:t>
      </w:r>
    </w:p>
    <w:p w14:paraId="517915B7" w14:textId="77777777" w:rsidR="00041804" w:rsidRDefault="00041804" w:rsidP="00041804">
      <w:pPr>
        <w:pStyle w:val="PL"/>
      </w:pPr>
      <w:r>
        <w:tab/>
      </w:r>
      <w:r>
        <w:tab/>
      </w:r>
      <w:r>
        <w:tab/>
        <w:t>dci-Format2-2</w:t>
      </w:r>
      <w:r>
        <w:tab/>
      </w:r>
      <w:r>
        <w:tab/>
      </w:r>
      <w:r>
        <w:tab/>
      </w:r>
      <w:r>
        <w:tab/>
      </w:r>
      <w:r>
        <w:tab/>
      </w:r>
      <w:r>
        <w:tab/>
      </w:r>
      <w:r>
        <w:tab/>
      </w:r>
      <w:r>
        <w:tab/>
        <w:t>SEQUENCE {</w:t>
      </w:r>
    </w:p>
    <w:p w14:paraId="2D42DE41" w14:textId="77777777" w:rsidR="00041804" w:rsidRDefault="00041804" w:rsidP="00041804">
      <w:pPr>
        <w:pStyle w:val="PL"/>
      </w:pPr>
      <w:r>
        <w:tab/>
      </w:r>
      <w:r>
        <w:tab/>
      </w:r>
      <w:r>
        <w:tab/>
      </w:r>
      <w:r>
        <w:tab/>
        <w:t>...</w:t>
      </w:r>
    </w:p>
    <w:p w14:paraId="7955361B" w14:textId="77777777" w:rsidR="00041804" w:rsidRDefault="00041804" w:rsidP="00041804">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5509A97C" w14:textId="77777777" w:rsidR="00041804" w:rsidRDefault="00041804" w:rsidP="00041804">
      <w:pPr>
        <w:pStyle w:val="PL"/>
      </w:pPr>
      <w:r>
        <w:tab/>
      </w:r>
      <w:r>
        <w:tab/>
      </w:r>
      <w:r>
        <w:tab/>
        <w:t xml:space="preserve">-- If configured, </w:t>
      </w:r>
      <w:r w:rsidRPr="00744CEE">
        <w:t xml:space="preserve">UE monitors the DCI format </w:t>
      </w:r>
      <w:r>
        <w:t xml:space="preserve">2_3 </w:t>
      </w:r>
      <w:r w:rsidRPr="00744CEE">
        <w:t>with CRC scrambled by TPC-SRS-RNTI</w:t>
      </w:r>
    </w:p>
    <w:p w14:paraId="6EB7E7AA" w14:textId="77777777" w:rsidR="00041804" w:rsidRDefault="00041804" w:rsidP="00041804">
      <w:pPr>
        <w:pStyle w:val="PL"/>
      </w:pPr>
      <w:r>
        <w:tab/>
      </w:r>
      <w:r>
        <w:tab/>
      </w:r>
      <w:r>
        <w:tab/>
        <w:t>dci-Format2-3</w:t>
      </w:r>
      <w:r>
        <w:tab/>
      </w:r>
      <w:r>
        <w:tab/>
      </w:r>
      <w:r>
        <w:tab/>
      </w:r>
      <w:r>
        <w:tab/>
      </w:r>
      <w:r>
        <w:tab/>
      </w:r>
      <w:r>
        <w:tab/>
      </w:r>
      <w:r>
        <w:tab/>
      </w:r>
      <w:r>
        <w:tab/>
        <w:t>SEQUENCE {</w:t>
      </w:r>
    </w:p>
    <w:p w14:paraId="203F5AFF" w14:textId="77777777" w:rsidR="00041804" w:rsidRDefault="00041804" w:rsidP="00041804">
      <w:pPr>
        <w:pStyle w:val="PL"/>
      </w:pPr>
      <w:r>
        <w:tab/>
      </w:r>
      <w:r>
        <w:tab/>
      </w:r>
      <w:r>
        <w:tab/>
      </w:r>
      <w:r>
        <w:tab/>
        <w:t>...</w:t>
      </w:r>
    </w:p>
    <w:p w14:paraId="3992B464" w14:textId="77777777" w:rsidR="00041804" w:rsidRDefault="00041804" w:rsidP="00041804">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4C1F2C4E" w14:textId="77777777" w:rsidR="00041804" w:rsidRPr="00000A61" w:rsidRDefault="00041804" w:rsidP="00041804">
      <w:pPr>
        <w:pStyle w:val="PL"/>
      </w:pPr>
      <w:r w:rsidRPr="00000A61">
        <w:tab/>
      </w:r>
      <w:r w:rsidRPr="00000A61">
        <w:tab/>
        <w:t>},</w:t>
      </w:r>
    </w:p>
    <w:p w14:paraId="62F38D37" w14:textId="77777777" w:rsidR="00041804" w:rsidRDefault="00041804" w:rsidP="00041804">
      <w:pPr>
        <w:pStyle w:val="PL"/>
      </w:pPr>
      <w:r>
        <w:tab/>
      </w:r>
      <w:r>
        <w:tab/>
        <w:t xml:space="preserve">-- Configures this search space as UE specific search space (USS). The </w:t>
      </w:r>
      <w:r w:rsidRPr="00744CEE">
        <w:t xml:space="preserve">UE monitors the DCI format with CRC scrambled </w:t>
      </w:r>
    </w:p>
    <w:p w14:paraId="347D71DD" w14:textId="77777777" w:rsidR="00041804" w:rsidRDefault="00041804" w:rsidP="00041804">
      <w:pPr>
        <w:pStyle w:val="PL"/>
      </w:pPr>
      <w:r>
        <w:tab/>
      </w:r>
      <w:r>
        <w:tab/>
        <w:t xml:space="preserve">-- </w:t>
      </w:r>
      <w:r w:rsidRPr="00744CEE">
        <w:t>by C-RNTI, CS-RNTI (if configured), TC-RNTI (if a certain condition is met), and SP-CSI-RNTI (if configured)</w:t>
      </w:r>
    </w:p>
    <w:p w14:paraId="4B8600EE" w14:textId="77777777" w:rsidR="00041804" w:rsidRPr="00000A61" w:rsidRDefault="00041804" w:rsidP="00041804">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EDE7589" w14:textId="77777777" w:rsidR="00041804" w:rsidRDefault="00041804" w:rsidP="00041804">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6750091F" w14:textId="77777777" w:rsidR="00041804" w:rsidRDefault="00041804" w:rsidP="00041804">
      <w:pPr>
        <w:pStyle w:val="PL"/>
      </w:pPr>
      <w:r>
        <w:tab/>
      </w:r>
      <w:r>
        <w:tab/>
      </w:r>
      <w:r>
        <w:tab/>
      </w:r>
      <w:r w:rsidRPr="00041804">
        <w:rPr>
          <w:highlight w:val="yellow"/>
        </w:rPr>
        <w:t>dci-F</w:t>
      </w:r>
      <w:commentRangeStart w:id="10"/>
      <w:commentRangeStart w:id="11"/>
      <w:r w:rsidRPr="00041804">
        <w:rPr>
          <w:highlight w:val="yellow"/>
        </w:rPr>
        <w:t>ormats</w:t>
      </w:r>
      <w:commentRangeEnd w:id="10"/>
      <w:r w:rsidRPr="00041804">
        <w:rPr>
          <w:rStyle w:val="CommentReference"/>
          <w:rFonts w:ascii="Times New Roman" w:hAnsi="Times New Roman"/>
          <w:noProof w:val="0"/>
          <w:highlight w:val="yellow"/>
        </w:rPr>
        <w:commentReference w:id="10"/>
      </w:r>
      <w:commentRangeEnd w:id="11"/>
      <w:r w:rsidRPr="00041804">
        <w:rPr>
          <w:rStyle w:val="CommentReference"/>
          <w:rFonts w:ascii="Times New Roman" w:hAnsi="Times New Roman"/>
          <w:noProof w:val="0"/>
          <w:highlight w:val="yellow"/>
        </w:rPr>
        <w:commentReference w:id="11"/>
      </w:r>
      <w:r>
        <w:tab/>
      </w:r>
      <w:r>
        <w:tab/>
      </w:r>
      <w:r>
        <w:tab/>
      </w:r>
      <w:r>
        <w:tab/>
      </w:r>
      <w:r>
        <w:tab/>
      </w:r>
      <w:r>
        <w:tab/>
      </w:r>
      <w:r>
        <w:tab/>
      </w:r>
      <w:r>
        <w:tab/>
      </w:r>
      <w:r>
        <w:tab/>
        <w:t>ENUMERATED {formats0-0-And-1-0, formats0-1-And-1-1},</w:t>
      </w:r>
    </w:p>
    <w:p w14:paraId="047AC9F3" w14:textId="77777777" w:rsidR="00041804" w:rsidRDefault="00041804" w:rsidP="00041804">
      <w:pPr>
        <w:pStyle w:val="PL"/>
      </w:pPr>
      <w:r>
        <w:tab/>
      </w:r>
      <w:r>
        <w:tab/>
      </w:r>
      <w:r>
        <w:tab/>
        <w:t xml:space="preserve">... </w:t>
      </w:r>
    </w:p>
    <w:p w14:paraId="75A22107" w14:textId="12A97C2A" w:rsidR="00041804" w:rsidRDefault="00041804" w:rsidP="00041804">
      <w:pPr>
        <w:pStyle w:val="PL"/>
      </w:pPr>
      <w:r w:rsidRPr="00000A61">
        <w:tab/>
      </w:r>
      <w:r w:rsidRPr="00000A61">
        <w:tab/>
        <w:t>}</w:t>
      </w:r>
    </w:p>
    <w:p w14:paraId="109AC65E" w14:textId="77777777" w:rsidR="00041804" w:rsidRDefault="00041804" w:rsidP="00041804">
      <w:pPr>
        <w:pStyle w:val="PL"/>
      </w:pPr>
      <w:bookmarkStart w:id="12" w:name="_Hlk506396559"/>
      <w:r>
        <w:t>PDCCH-ConfigCommon</w:t>
      </w:r>
      <w:bookmarkEnd w:id="12"/>
      <w:r>
        <w:t xml:space="preserve"> ::=</w:t>
      </w:r>
      <w:r>
        <w:tab/>
      </w:r>
      <w:r>
        <w:tab/>
      </w:r>
      <w:r>
        <w:tab/>
      </w:r>
      <w:r>
        <w:tab/>
      </w:r>
      <w:r>
        <w:tab/>
      </w:r>
      <w:r w:rsidRPr="00D02B97">
        <w:rPr>
          <w:color w:val="993366"/>
        </w:rPr>
        <w:t>SEQUENCE</w:t>
      </w:r>
      <w:r>
        <w:t xml:space="preserve"> {</w:t>
      </w:r>
    </w:p>
    <w:p w14:paraId="1CB8ACD6" w14:textId="77777777" w:rsidR="00041804" w:rsidRDefault="00041804" w:rsidP="00041804">
      <w:pPr>
        <w:pStyle w:val="PL"/>
      </w:pPr>
      <w:r>
        <w:tab/>
        <w:t>-- The initial CORESET configured via PBCH (MIB) and ServingCellConfigCommon. It has the ControlResoruceSetId = 0.</w:t>
      </w:r>
    </w:p>
    <w:p w14:paraId="73CB596B" w14:textId="77777777" w:rsidR="00041804" w:rsidRDefault="00041804" w:rsidP="00041804">
      <w:pPr>
        <w:pStyle w:val="PL"/>
      </w:pPr>
      <w:r>
        <w:tab/>
        <w:t>initialControlResourceSet</w:t>
      </w:r>
      <w:r>
        <w:tab/>
      </w:r>
      <w:r>
        <w:tab/>
      </w:r>
      <w:r>
        <w:tab/>
      </w:r>
      <w:r>
        <w:tab/>
      </w:r>
      <w:r>
        <w:tab/>
      </w:r>
      <w:r w:rsidRPr="00C660CB">
        <w:t>ControlResourceSet</w:t>
      </w:r>
      <w:r>
        <w:tab/>
      </w:r>
      <w:r>
        <w:tab/>
      </w:r>
      <w:r>
        <w:tab/>
      </w:r>
      <w:r>
        <w:tab/>
      </w:r>
      <w:r>
        <w:tab/>
      </w:r>
      <w:r>
        <w:tab/>
      </w:r>
      <w:r>
        <w:tab/>
      </w:r>
      <w:r>
        <w:tab/>
      </w:r>
      <w:r>
        <w:tab/>
      </w:r>
      <w:r>
        <w:tab/>
      </w:r>
      <w:r>
        <w:tab/>
      </w:r>
      <w:r>
        <w:tab/>
      </w:r>
      <w:r>
        <w:tab/>
      </w:r>
      <w:r>
        <w:tab/>
        <w:t>OPTIONAL,</w:t>
      </w:r>
      <w:r>
        <w:tab/>
        <w:t>-- Need R</w:t>
      </w:r>
    </w:p>
    <w:p w14:paraId="5B32493E" w14:textId="77777777" w:rsidR="00041804" w:rsidRDefault="00041804" w:rsidP="00041804">
      <w:pPr>
        <w:pStyle w:val="PL"/>
      </w:pPr>
      <w:r>
        <w:tab/>
        <w:t>-- The initial Search Space configured via PBCH (MIB) and ServingCellConfigCommon. It has the SearchSpaceId = 0.</w:t>
      </w:r>
    </w:p>
    <w:p w14:paraId="3330B49A" w14:textId="77777777" w:rsidR="00041804" w:rsidRDefault="00041804" w:rsidP="00041804">
      <w:pPr>
        <w:pStyle w:val="PL"/>
      </w:pPr>
      <w:r>
        <w:tab/>
        <w:t>initialSearchSpace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t>OPTIONAL,</w:t>
      </w:r>
      <w:r>
        <w:tab/>
        <w:t>-- Need R</w:t>
      </w:r>
    </w:p>
    <w:p w14:paraId="6E8D530E" w14:textId="77777777" w:rsidR="00041804" w:rsidRPr="00D02B97" w:rsidRDefault="00041804" w:rsidP="00041804">
      <w:pPr>
        <w:pStyle w:val="PL"/>
        <w:rPr>
          <w:color w:val="808080"/>
        </w:rPr>
      </w:pPr>
      <w:r>
        <w:tab/>
      </w:r>
      <w:r w:rsidRPr="00D02B97">
        <w:rPr>
          <w:color w:val="808080"/>
        </w:rPr>
        <w:t>-- Search space for other system information, i.e., SIB2 and beyond. Corresponds to L1 parameter 'osi-SearchSpace' (see 38.213, section 10)</w:t>
      </w:r>
    </w:p>
    <w:p w14:paraId="3EB83B7E" w14:textId="77777777" w:rsidR="00041804" w:rsidRPr="00D02B97" w:rsidRDefault="00041804" w:rsidP="00041804">
      <w:pPr>
        <w:pStyle w:val="PL"/>
        <w:rPr>
          <w:color w:val="808080"/>
        </w:rPr>
      </w:pPr>
      <w:r>
        <w:tab/>
      </w:r>
      <w:r w:rsidRPr="00D02B97">
        <w:rPr>
          <w:color w:val="808080"/>
        </w:rPr>
        <w:t xml:space="preserve">-- </w:t>
      </w:r>
      <w:r w:rsidRPr="001D6581">
        <w:rPr>
          <w:color w:val="808080"/>
          <w:highlight w:val="yellow"/>
        </w:rPr>
        <w:t>FFS:</w:t>
      </w:r>
      <w:r w:rsidRPr="00D02B97">
        <w:rPr>
          <w:color w:val="808080"/>
        </w:rPr>
        <w:t xml:space="preserve"> Must indicate the RNTI(s) to use (note that RAN2 intends to allow</w:t>
      </w:r>
    </w:p>
    <w:p w14:paraId="3CCF30E8" w14:textId="77777777" w:rsidR="00041804" w:rsidRPr="00D02B97" w:rsidRDefault="00041804" w:rsidP="00041804">
      <w:pPr>
        <w:pStyle w:val="PL"/>
        <w:rPr>
          <w:color w:val="808080"/>
        </w:rPr>
      </w:pPr>
      <w:r>
        <w:lastRenderedPageBreak/>
        <w:tab/>
      </w:r>
      <w:r w:rsidRPr="00D02B97">
        <w:rPr>
          <w:color w:val="808080"/>
        </w:rPr>
        <w:t>-- several in order to be able to send several SI messages in a the same slot. Is it limited to certain CORESETs and or BWPs?</w:t>
      </w:r>
    </w:p>
    <w:p w14:paraId="73940FD7" w14:textId="77777777" w:rsidR="00041804" w:rsidRPr="00D02B97" w:rsidRDefault="00041804" w:rsidP="00041804">
      <w:pPr>
        <w:pStyle w:val="PL"/>
        <w:rPr>
          <w:color w:val="808080"/>
        </w:rPr>
      </w:pPr>
      <w:r>
        <w:tab/>
      </w:r>
      <w:r w:rsidRPr="00D02B97">
        <w:rPr>
          <w:color w:val="808080"/>
        </w:rPr>
        <w:t>-- (e.g. on the initial CSS or on a CSS configured in the dedicated BWP?). Is the field optional? What does the UE do if it is not present?</w:t>
      </w:r>
    </w:p>
    <w:p w14:paraId="1230A9F6" w14:textId="77777777" w:rsidR="00041804" w:rsidRDefault="00041804" w:rsidP="00041804">
      <w:pPr>
        <w:pStyle w:val="PL"/>
      </w:pPr>
      <w:r>
        <w:tab/>
        <w:t>searchSpaceOtherSystemInformation</w:t>
      </w:r>
      <w:r>
        <w:tab/>
      </w:r>
      <w:r>
        <w:tab/>
      </w:r>
      <w:r>
        <w:tab/>
      </w:r>
      <w:r w:rsidRPr="00041804">
        <w:rPr>
          <w:highlight w:val="yellow"/>
        </w:rPr>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6FF509C5" w14:textId="77777777" w:rsidR="00041804" w:rsidRDefault="00041804" w:rsidP="00041804">
      <w:pPr>
        <w:pStyle w:val="PL"/>
      </w:pPr>
      <w:r>
        <w:tab/>
      </w:r>
    </w:p>
    <w:p w14:paraId="2684CEBE" w14:textId="77777777" w:rsidR="00041804" w:rsidRPr="00D02B97" w:rsidRDefault="00041804" w:rsidP="00041804">
      <w:pPr>
        <w:pStyle w:val="PL"/>
        <w:rPr>
          <w:color w:val="808080"/>
        </w:rPr>
      </w:pPr>
      <w:r>
        <w:tab/>
      </w:r>
      <w:r w:rsidRPr="00D02B97">
        <w:rPr>
          <w:color w:val="808080"/>
        </w:rPr>
        <w:t>-- Search space for paging. Corresponds to L1 parameter 'paging-SearchSpace' (see 38.213, section 10)</w:t>
      </w:r>
    </w:p>
    <w:p w14:paraId="4FFC1262" w14:textId="77777777" w:rsidR="00041804" w:rsidRDefault="00041804" w:rsidP="00041804">
      <w:pPr>
        <w:pStyle w:val="PL"/>
      </w:pPr>
      <w:r>
        <w:tab/>
        <w:t>pagingSearchSpace</w:t>
      </w:r>
      <w:r>
        <w:tab/>
      </w:r>
      <w:r>
        <w:tab/>
      </w:r>
      <w:r>
        <w:tab/>
      </w:r>
      <w:r>
        <w:tab/>
      </w:r>
      <w:r>
        <w:tab/>
      </w:r>
      <w:r>
        <w:tab/>
      </w:r>
      <w:r>
        <w:tab/>
      </w:r>
      <w:r w:rsidRPr="00041804">
        <w:rPr>
          <w:highlight w:val="yellow"/>
        </w:rPr>
        <w:t>FFS_Value</w:t>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p>
    <w:p w14:paraId="145A1EC2" w14:textId="77777777" w:rsidR="00041804" w:rsidRDefault="00041804" w:rsidP="00041804">
      <w:pPr>
        <w:pStyle w:val="PL"/>
      </w:pPr>
    </w:p>
    <w:p w14:paraId="605AB431" w14:textId="77777777" w:rsidR="00041804" w:rsidRDefault="00041804" w:rsidP="00041804">
      <w:pPr>
        <w:pStyle w:val="PL"/>
      </w:pPr>
      <w:r>
        <w:tab/>
        <w:t>-- CORESET configured for random access. When the field is absent the UE uses the CORESET according to pdcchConfigSIB1pdcch-ConfigSIB1</w:t>
      </w:r>
    </w:p>
    <w:p w14:paraId="12BFB317" w14:textId="77777777" w:rsidR="00041804" w:rsidRDefault="00041804" w:rsidP="00041804">
      <w:pPr>
        <w:pStyle w:val="PL"/>
      </w:pPr>
      <w:r>
        <w:tab/>
        <w:t>-- Corresponds to L1 parameter 'rach-coreset-configuration' (see 38.211?, section FFS_Section)</w:t>
      </w:r>
    </w:p>
    <w:p w14:paraId="5F46336C" w14:textId="77777777" w:rsidR="00041804" w:rsidRDefault="00041804" w:rsidP="00041804">
      <w:pPr>
        <w:pStyle w:val="PL"/>
      </w:pPr>
      <w:r>
        <w:tab/>
        <w:t>ra-ControlResourceSet</w:t>
      </w:r>
      <w:r>
        <w:tab/>
      </w:r>
      <w:r>
        <w:tab/>
      </w:r>
      <w:r>
        <w:tab/>
      </w:r>
      <w:r>
        <w:tab/>
      </w:r>
      <w:r>
        <w:tab/>
        <w:t>ControlResourceSetId</w:t>
      </w:r>
      <w:r>
        <w:tab/>
      </w:r>
      <w:r>
        <w:tab/>
      </w:r>
      <w:r>
        <w:tab/>
      </w:r>
      <w:r>
        <w:tab/>
      </w:r>
      <w:r>
        <w:tab/>
      </w:r>
      <w:r>
        <w:tab/>
      </w:r>
      <w:r>
        <w:tab/>
      </w:r>
      <w:r>
        <w:tab/>
      </w:r>
      <w:r>
        <w:tab/>
      </w:r>
      <w:r>
        <w:tab/>
      </w:r>
      <w:r>
        <w:tab/>
      </w:r>
      <w:r>
        <w:tab/>
      </w:r>
      <w:r>
        <w:tab/>
      </w:r>
      <w:r>
        <w:tab/>
      </w:r>
      <w:r>
        <w:tab/>
      </w:r>
      <w:r>
        <w:tab/>
        <w:t xml:space="preserve">OPTIONAL, </w:t>
      </w:r>
      <w:r>
        <w:tab/>
        <w:t>-- Need S</w:t>
      </w:r>
    </w:p>
    <w:p w14:paraId="232FADAC" w14:textId="77777777" w:rsidR="00041804" w:rsidRDefault="00041804" w:rsidP="00041804">
      <w:pPr>
        <w:pStyle w:val="PL"/>
      </w:pPr>
      <w:r>
        <w:tab/>
        <w:t>-- Search space for random access procedure. Corresponds to L1 parameter 'ra-SearchSpace' (see 38.214?, section FFS_Section)</w:t>
      </w:r>
    </w:p>
    <w:p w14:paraId="7726677D" w14:textId="77777777" w:rsidR="00041804" w:rsidRDefault="00041804" w:rsidP="00041804">
      <w:pPr>
        <w:pStyle w:val="PL"/>
      </w:pPr>
      <w:r>
        <w:tab/>
        <w:t>ra-SearchSpace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r>
      <w:r>
        <w:tab/>
        <w:t>OPTIONAL</w:t>
      </w:r>
    </w:p>
    <w:p w14:paraId="175D159B" w14:textId="77777777" w:rsidR="00041804" w:rsidRDefault="00041804" w:rsidP="00041804">
      <w:pPr>
        <w:pStyle w:val="PL"/>
      </w:pPr>
    </w:p>
    <w:p w14:paraId="0B0D1993" w14:textId="12C31354" w:rsidR="00041804" w:rsidRDefault="00041804" w:rsidP="00041804">
      <w:pPr>
        <w:pStyle w:val="PL"/>
      </w:pPr>
      <w:r>
        <w:t>}</w:t>
      </w:r>
    </w:p>
    <w:p w14:paraId="60C942BF" w14:textId="7D0AFC53" w:rsidR="001D6581" w:rsidRDefault="001D6581" w:rsidP="00041804">
      <w:pPr>
        <w:pStyle w:val="PL"/>
      </w:pPr>
    </w:p>
    <w:p w14:paraId="06483088" w14:textId="77777777" w:rsidR="001D6581" w:rsidRDefault="001D6581" w:rsidP="001D6581">
      <w:pPr>
        <w:pStyle w:val="PL"/>
      </w:pPr>
      <w:r w:rsidRPr="006971A8">
        <w:t>TDD-UL-DL-Config</w:t>
      </w:r>
      <w:r>
        <w:t>Dedicated</w:t>
      </w:r>
      <w:r w:rsidRPr="006971A8">
        <w:t xml:space="preserve"> ::=</w:t>
      </w:r>
      <w:r w:rsidRPr="006971A8">
        <w:tab/>
      </w:r>
      <w:r w:rsidRPr="006971A8">
        <w:tab/>
      </w:r>
      <w:r w:rsidRPr="00D02B97">
        <w:rPr>
          <w:color w:val="993366"/>
        </w:rPr>
        <w:t>SEQUENCE</w:t>
      </w:r>
      <w:r w:rsidRPr="00000A61">
        <w:t xml:space="preserve"> {</w:t>
      </w:r>
    </w:p>
    <w:p w14:paraId="1A7A924C" w14:textId="77777777" w:rsidR="001D6581" w:rsidRPr="00D02B97" w:rsidRDefault="001D6581" w:rsidP="001D6581">
      <w:pPr>
        <w:pStyle w:val="PL"/>
        <w:rPr>
          <w:color w:val="808080"/>
        </w:rPr>
      </w:pPr>
      <w:r>
        <w:tab/>
      </w:r>
      <w:r w:rsidRPr="00D02B97">
        <w:rPr>
          <w:color w:val="808080"/>
        </w:rPr>
        <w:t xml:space="preserve">-- The slotSpecificConfiguration allows overriding UL/DL allocations provided in tdd-UL-DL-configurationCommon. </w:t>
      </w:r>
    </w:p>
    <w:p w14:paraId="6B4B2C9F" w14:textId="77777777" w:rsidR="001D6581" w:rsidRPr="00D02B97" w:rsidRDefault="001D6581" w:rsidP="001D6581">
      <w:pPr>
        <w:pStyle w:val="PL"/>
        <w:rPr>
          <w:color w:val="808080"/>
        </w:rPr>
      </w:pPr>
      <w:r>
        <w:tab/>
      </w:r>
      <w:r w:rsidRPr="00D02B97">
        <w:rPr>
          <w:color w:val="808080"/>
        </w:rPr>
        <w:t>-- FFS_ASN1: Consider making this an AddMod/Release list</w:t>
      </w:r>
    </w:p>
    <w:p w14:paraId="3DFBC6C0" w14:textId="77777777" w:rsidR="001D6581" w:rsidRPr="00D02B97" w:rsidRDefault="001D6581" w:rsidP="001D6581">
      <w:pPr>
        <w:pStyle w:val="PL"/>
        <w:rPr>
          <w:color w:val="808080"/>
        </w:rPr>
      </w:pPr>
      <w:r>
        <w:tab/>
      </w:r>
      <w:r w:rsidRPr="00D02B97">
        <w:rPr>
          <w:color w:val="808080"/>
        </w:rPr>
        <w:t xml:space="preserve">-- </w:t>
      </w:r>
      <w:r w:rsidRPr="001D6581">
        <w:rPr>
          <w:color w:val="808080"/>
          <w:highlight w:val="yellow"/>
        </w:rPr>
        <w:t>FFS_ASN1: Replace absolute numbers by variables... once RAN1 confirms</w:t>
      </w:r>
      <w:r w:rsidRPr="00D02B97">
        <w:rPr>
          <w:color w:val="808080"/>
        </w:rPr>
        <w:t xml:space="preserve">. </w:t>
      </w:r>
    </w:p>
    <w:p w14:paraId="7F04784E" w14:textId="77777777" w:rsidR="001D6581" w:rsidRPr="00D02B97" w:rsidRDefault="001D6581" w:rsidP="001D6581">
      <w:pPr>
        <w:pStyle w:val="PL"/>
        <w:rPr>
          <w:color w:val="808080"/>
        </w:rPr>
      </w:pPr>
      <w:r>
        <w:tab/>
      </w:r>
      <w:r w:rsidRPr="00D02B97">
        <w:rPr>
          <w:color w:val="808080"/>
        </w:rPr>
        <w:t>-- FFS_CHECK: This list will grow very large if used for many slots.</w:t>
      </w:r>
    </w:p>
    <w:p w14:paraId="69885041" w14:textId="77777777" w:rsidR="001D6581" w:rsidRDefault="001D6581" w:rsidP="001D6581">
      <w:pPr>
        <w:pStyle w:val="PL"/>
        <w:rPr>
          <w:color w:val="808080"/>
        </w:rPr>
      </w:pPr>
      <w:r>
        <w:tab/>
        <w:t>slotSpecificConfigurationsToAddModList</w:t>
      </w:r>
      <w:r>
        <w:tab/>
      </w:r>
      <w:r>
        <w:tab/>
      </w:r>
      <w:r w:rsidRPr="00D02B97">
        <w:rPr>
          <w:color w:val="993366"/>
        </w:rPr>
        <w:t>SEQUENCE</w:t>
      </w:r>
      <w:r>
        <w:t xml:space="preserve"> (</w:t>
      </w:r>
      <w:r w:rsidRPr="00D02B97">
        <w:rPr>
          <w:color w:val="993366"/>
        </w:rPr>
        <w:t>SIZE</w:t>
      </w:r>
      <w:r>
        <w:t xml:space="preserve"> (1..</w:t>
      </w:r>
      <w:r w:rsidRPr="008B2ED8">
        <w:t>maxNrofSlots</w:t>
      </w:r>
      <w:r>
        <w:t>))</w:t>
      </w:r>
      <w:r w:rsidRPr="00D02B97">
        <w:rPr>
          <w:color w:val="993366"/>
        </w:rPr>
        <w:t xml:space="preserve"> OF</w:t>
      </w:r>
      <w:r>
        <w:t xml:space="preserve"> </w:t>
      </w:r>
      <w:r w:rsidRPr="001F283D">
        <w:t>TDD-UL-DL-SlotConfig</w:t>
      </w:r>
      <w:r>
        <w:tab/>
      </w:r>
      <w:r>
        <w:tab/>
      </w:r>
      <w:r>
        <w:tab/>
      </w:r>
      <w:r>
        <w:tab/>
      </w:r>
      <w:r>
        <w:tab/>
      </w:r>
      <w:r>
        <w:tab/>
      </w:r>
      <w:r>
        <w:tab/>
      </w:r>
      <w:r w:rsidRPr="00D02B97">
        <w:rPr>
          <w:color w:val="993366"/>
        </w:rPr>
        <w:t>OPTIONAL</w:t>
      </w:r>
      <w:r>
        <w:rPr>
          <w:color w:val="993366"/>
        </w:rPr>
        <w:t>,</w:t>
      </w:r>
      <w:r>
        <w:t xml:space="preserve"> </w:t>
      </w:r>
      <w:r w:rsidRPr="00D02B97">
        <w:rPr>
          <w:color w:val="808080"/>
        </w:rPr>
        <w:t xml:space="preserve">-- Need </w:t>
      </w:r>
      <w:r>
        <w:rPr>
          <w:color w:val="808080"/>
        </w:rPr>
        <w:t>N</w:t>
      </w:r>
    </w:p>
    <w:p w14:paraId="2D7BBAA3" w14:textId="77777777" w:rsidR="001D6581" w:rsidRPr="00D02B97" w:rsidRDefault="001D6581" w:rsidP="001D6581">
      <w:pPr>
        <w:pStyle w:val="PL"/>
        <w:rPr>
          <w:color w:val="808080"/>
        </w:rPr>
      </w:pPr>
      <w:r>
        <w:tab/>
        <w:t>slotSpecificConfigurationsToreleaseList</w:t>
      </w:r>
      <w:r>
        <w:tab/>
      </w:r>
      <w:r>
        <w:tab/>
      </w:r>
      <w:r w:rsidRPr="00D02B97">
        <w:rPr>
          <w:color w:val="993366"/>
        </w:rPr>
        <w:t>SEQUENCE</w:t>
      </w:r>
      <w:r>
        <w:t xml:space="preserve"> (</w:t>
      </w:r>
      <w:r w:rsidRPr="00D02B97">
        <w:rPr>
          <w:color w:val="993366"/>
        </w:rPr>
        <w:t>SIZE</w:t>
      </w:r>
      <w:r>
        <w:t xml:space="preserve"> (1..</w:t>
      </w:r>
      <w:r w:rsidRPr="008B2ED8">
        <w:t>maxNrofSlots</w:t>
      </w:r>
      <w:r>
        <w:t>))</w:t>
      </w:r>
      <w:r w:rsidRPr="00D02B97">
        <w:rPr>
          <w:color w:val="993366"/>
        </w:rPr>
        <w:t xml:space="preserve"> OF</w:t>
      </w:r>
      <w:r>
        <w:t xml:space="preserve"> </w:t>
      </w:r>
      <w:r w:rsidRPr="001F283D">
        <w:t>TDD-UL-DL-SlotIndex</w:t>
      </w:r>
      <w:r>
        <w:tab/>
      </w:r>
      <w:r>
        <w:tab/>
      </w:r>
      <w:r>
        <w:tab/>
      </w:r>
      <w:r>
        <w:tab/>
      </w:r>
      <w:r>
        <w:tab/>
      </w:r>
      <w:r>
        <w:tab/>
      </w:r>
      <w:r w:rsidRPr="00D02B97">
        <w:rPr>
          <w:color w:val="993366"/>
        </w:rPr>
        <w:t>OPTIONAL</w:t>
      </w:r>
      <w:r>
        <w:t xml:space="preserve"> </w:t>
      </w:r>
      <w:r w:rsidRPr="00D02B97">
        <w:rPr>
          <w:color w:val="808080"/>
        </w:rPr>
        <w:t xml:space="preserve">-- Need </w:t>
      </w:r>
      <w:r>
        <w:rPr>
          <w:color w:val="808080"/>
        </w:rPr>
        <w:t>N</w:t>
      </w:r>
    </w:p>
    <w:p w14:paraId="7EB3BDB4" w14:textId="77777777" w:rsidR="001D6581" w:rsidRDefault="001D6581" w:rsidP="001D6581">
      <w:pPr>
        <w:pStyle w:val="PL"/>
      </w:pPr>
      <w:r>
        <w:t>}</w:t>
      </w:r>
    </w:p>
    <w:p w14:paraId="297EF34A" w14:textId="77777777" w:rsidR="001D6581" w:rsidRDefault="001D6581" w:rsidP="00041804">
      <w:pPr>
        <w:pStyle w:val="PL"/>
      </w:pPr>
    </w:p>
    <w:p w14:paraId="45B4D9A1" w14:textId="78158089" w:rsidR="001D6581" w:rsidRDefault="001D6581" w:rsidP="001D6581">
      <w:pPr>
        <w:pStyle w:val="Heading3"/>
      </w:pPr>
      <w:r>
        <w:t>Physical uplink control channel</w:t>
      </w:r>
    </w:p>
    <w:p w14:paraId="07B65085" w14:textId="77777777" w:rsidR="001D6581" w:rsidRPr="00011CD5" w:rsidRDefault="001D6581" w:rsidP="001D6581">
      <w:pPr>
        <w:pStyle w:val="PL"/>
        <w:rPr>
          <w:highlight w:val="cyan"/>
        </w:rPr>
      </w:pPr>
      <w:r w:rsidRPr="00011CD5">
        <w:rPr>
          <w:highlight w:val="cyan"/>
        </w:rPr>
        <w:t>maxNrofSR-Resoruces</w:t>
      </w:r>
      <w:r w:rsidRPr="00011CD5">
        <w:rPr>
          <w:highlight w:val="cyan"/>
        </w:rPr>
        <w:tab/>
      </w:r>
      <w:r w:rsidRPr="00011CD5">
        <w:rPr>
          <w:highlight w:val="cyan"/>
        </w:rPr>
        <w:tab/>
        <w:t xml:space="preserve"> </w:t>
      </w:r>
      <w:r w:rsidRPr="00011CD5">
        <w:rPr>
          <w:highlight w:val="cyan"/>
        </w:rPr>
        <w:tab/>
      </w:r>
      <w:r w:rsidRPr="00011CD5">
        <w:rPr>
          <w:highlight w:val="cyan"/>
        </w:rPr>
        <w:tab/>
        <w:t xml:space="preserve">INTEGER ::= </w:t>
      </w:r>
      <w:r w:rsidRPr="00D431B1">
        <w:rPr>
          <w:highlight w:val="yellow"/>
        </w:rPr>
        <w:t>ffsValue</w:t>
      </w:r>
    </w:p>
    <w:p w14:paraId="783BAAAC" w14:textId="77777777" w:rsidR="001D6581" w:rsidRDefault="001D6581" w:rsidP="001D6581">
      <w:pPr>
        <w:pStyle w:val="PL"/>
        <w:rPr>
          <w:color w:val="808080"/>
        </w:rPr>
      </w:pPr>
      <w:r>
        <w:tab/>
      </w:r>
      <w:r w:rsidRPr="00D02B97">
        <w:rPr>
          <w:color w:val="808080"/>
        </w:rPr>
        <w:t>-- Scambling ID for PUCCH. Corresponds to L1 parameter 'ScramblingID' (see 38.213, section FFS_Section)</w:t>
      </w:r>
    </w:p>
    <w:p w14:paraId="240F76B5" w14:textId="77777777" w:rsidR="001D6581" w:rsidRPr="00041804" w:rsidRDefault="001D6581" w:rsidP="001D6581">
      <w:pPr>
        <w:pStyle w:val="PL"/>
        <w:rPr>
          <w:color w:val="808080"/>
          <w:highlight w:val="yellow"/>
        </w:rPr>
      </w:pPr>
      <w:r>
        <w:rPr>
          <w:color w:val="808080"/>
        </w:rPr>
        <w:tab/>
      </w:r>
      <w:r w:rsidRPr="00041804">
        <w:rPr>
          <w:color w:val="808080"/>
          <w:highlight w:val="yellow"/>
        </w:rPr>
        <w:t>-- FFS_RAN1: Is this field still necessary or does the UE apply the PUSCH scrambling ID instead? If needed, is it mndatory present or</w:t>
      </w:r>
    </w:p>
    <w:p w14:paraId="0049B8BA" w14:textId="77777777" w:rsidR="001D6581" w:rsidRPr="00D02B97" w:rsidRDefault="001D6581" w:rsidP="001D6581">
      <w:pPr>
        <w:pStyle w:val="PL"/>
        <w:rPr>
          <w:color w:val="808080"/>
        </w:rPr>
      </w:pPr>
      <w:r w:rsidRPr="00041804">
        <w:rPr>
          <w:highlight w:val="yellow"/>
        </w:rPr>
        <w:tab/>
      </w:r>
      <w:r w:rsidRPr="00041804">
        <w:rPr>
          <w:color w:val="808080"/>
          <w:highlight w:val="yellow"/>
        </w:rPr>
        <w:t>-- does the UE e.g. apply the UE ID if not provided?</w:t>
      </w:r>
    </w:p>
    <w:p w14:paraId="2740692D" w14:textId="77777777" w:rsidR="001D6581" w:rsidRDefault="001D6581" w:rsidP="001D6581">
      <w:pPr>
        <w:pStyle w:val="PL"/>
      </w:pPr>
      <w:r>
        <w:tab/>
        <w:t>scramblingID</w:t>
      </w:r>
      <w:r>
        <w:tab/>
      </w:r>
      <w:r>
        <w:tab/>
      </w:r>
      <w:r>
        <w:tab/>
      </w:r>
      <w:r>
        <w:tab/>
      </w:r>
      <w:r>
        <w:tab/>
      </w:r>
      <w:r>
        <w:tab/>
      </w:r>
      <w:r>
        <w:tab/>
        <w:t>ScramblingId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D0FA043" w14:textId="77777777" w:rsidR="001D6581" w:rsidRDefault="001D6581" w:rsidP="001D6581">
      <w:pPr>
        <w:pStyle w:val="PL"/>
      </w:pPr>
    </w:p>
    <w:p w14:paraId="0B842C6B" w14:textId="77777777" w:rsidR="001D6581" w:rsidRDefault="001D6581" w:rsidP="001D6581">
      <w:pPr>
        <w:pStyle w:val="PL"/>
      </w:pPr>
    </w:p>
    <w:p w14:paraId="77A99263" w14:textId="7C17734D" w:rsidR="001D6581" w:rsidRDefault="001D6581" w:rsidP="001D6581">
      <w:pPr>
        <w:pStyle w:val="Heading3"/>
      </w:pPr>
      <w:r>
        <w:t>DL/UL data scheduling and HARQ procedure</w:t>
      </w:r>
    </w:p>
    <w:p w14:paraId="0CD66BE1" w14:textId="77777777" w:rsidR="001D6581" w:rsidRDefault="001D6581" w:rsidP="001D6581">
      <w:pPr>
        <w:rPr>
          <w:rFonts w:ascii="Courier New" w:eastAsia="Times New Roman" w:hAnsi="Courier New" w:cs="Times New Roman"/>
          <w:noProof/>
          <w:sz w:val="16"/>
          <w:szCs w:val="20"/>
          <w:highlight w:val="yellow"/>
          <w:lang w:val="en-GB"/>
        </w:rPr>
      </w:pPr>
      <w:r w:rsidRPr="00D431B1">
        <w:rPr>
          <w:rFonts w:ascii="Courier New" w:eastAsia="Times New Roman" w:hAnsi="Courier New" w:cs="Times New Roman"/>
          <w:noProof/>
          <w:sz w:val="16"/>
          <w:szCs w:val="20"/>
          <w:highlight w:val="cyan"/>
          <w:lang w:val="en-GB"/>
        </w:rPr>
        <w:t xml:space="preserve">maxNrofDL-Allocations </w:t>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t xml:space="preserve">INTEGER ::= </w:t>
      </w:r>
      <w:r w:rsidRPr="00D431B1">
        <w:rPr>
          <w:rFonts w:ascii="Courier New" w:eastAsia="Times New Roman" w:hAnsi="Courier New" w:cs="Times New Roman"/>
          <w:noProof/>
          <w:sz w:val="16"/>
          <w:szCs w:val="20"/>
          <w:highlight w:val="yellow"/>
          <w:lang w:val="en-GB"/>
        </w:rPr>
        <w:t>ffsValue</w:t>
      </w:r>
    </w:p>
    <w:p w14:paraId="18F543EC" w14:textId="77777777" w:rsidR="001D6581" w:rsidRDefault="001D6581" w:rsidP="001D6581">
      <w:pPr>
        <w:pStyle w:val="PL"/>
        <w:rPr>
          <w:highlight w:val="yellow"/>
          <w:lang w:val="sv-SE"/>
        </w:rPr>
      </w:pPr>
      <w:r w:rsidRPr="00011CD5">
        <w:rPr>
          <w:highlight w:val="cyan"/>
        </w:rPr>
        <w:t>maxNrofUL-Allocations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INTEGER ::= </w:t>
      </w:r>
      <w:r w:rsidRPr="00D431B1">
        <w:rPr>
          <w:highlight w:val="yellow"/>
          <w:lang w:val="sv-SE"/>
        </w:rPr>
        <w:t>ffsValue</w:t>
      </w:r>
    </w:p>
    <w:p w14:paraId="78EDFF66" w14:textId="77777777" w:rsidR="001D6581" w:rsidRDefault="001D6581" w:rsidP="001D6581">
      <w:pPr>
        <w:pStyle w:val="PL"/>
        <w:rPr>
          <w:highlight w:val="cyan"/>
        </w:rPr>
      </w:pPr>
    </w:p>
    <w:p w14:paraId="4924AE3E" w14:textId="77777777" w:rsidR="001D6581" w:rsidRPr="00D02B97" w:rsidRDefault="001D6581" w:rsidP="001D6581">
      <w:pPr>
        <w:pStyle w:val="PL"/>
        <w:rPr>
          <w:color w:val="808080"/>
        </w:rPr>
      </w:pPr>
      <w:r w:rsidRPr="00000A61">
        <w:tab/>
      </w:r>
      <w:r w:rsidRPr="00D02B97">
        <w:rPr>
          <w:color w:val="808080"/>
        </w:rPr>
        <w:t xml:space="preserve">-- </w:t>
      </w:r>
      <w:r w:rsidRPr="00041804">
        <w:rPr>
          <w:color w:val="808080"/>
          <w:highlight w:val="yellow"/>
        </w:rPr>
        <w:t>FFS: Is there a default timing (to be used at least until first reconfiguration). Are the fields optionally present?</w:t>
      </w:r>
    </w:p>
    <w:p w14:paraId="1F3D55A5" w14:textId="77777777" w:rsidR="001D6581" w:rsidRDefault="001D6581" w:rsidP="001D6581">
      <w:pPr>
        <w:pStyle w:val="PL"/>
      </w:pPr>
      <w:r w:rsidRPr="00000A61">
        <w:tab/>
        <w:t>tim</w:t>
      </w:r>
      <w:r>
        <w:t>eDomainResourceAllocation</w:t>
      </w:r>
      <w:r w:rsidRPr="00000A61">
        <w:t xml:space="preserve"> </w:t>
      </w:r>
      <w:r w:rsidRPr="00000A61">
        <w:tab/>
      </w:r>
      <w:r w:rsidRPr="00000A61">
        <w:tab/>
      </w:r>
      <w:r w:rsidRPr="00D02B97">
        <w:rPr>
          <w:color w:val="993366"/>
        </w:rPr>
        <w:t>SEQUENCE</w:t>
      </w:r>
      <w:r w:rsidRPr="00000A61">
        <w:t xml:space="preserve"> {</w:t>
      </w:r>
    </w:p>
    <w:p w14:paraId="0F0B5B9C" w14:textId="77777777" w:rsidR="001D6581" w:rsidRPr="00D02B97" w:rsidRDefault="001D6581" w:rsidP="001D6581">
      <w:pPr>
        <w:pStyle w:val="PL"/>
        <w:rPr>
          <w:color w:val="808080"/>
        </w:rPr>
      </w:pPr>
      <w:r w:rsidRPr="00D02B97">
        <w:rPr>
          <w:color w:val="808080"/>
        </w:rPr>
        <w:t xml:space="preserve">-- </w:t>
      </w:r>
      <w:r>
        <w:rPr>
          <w:color w:val="808080"/>
        </w:rPr>
        <w:t>List of time-domain c</w:t>
      </w:r>
      <w:r w:rsidRPr="00D02B97">
        <w:rPr>
          <w:color w:val="808080"/>
        </w:rPr>
        <w:t>onfiguration</w:t>
      </w:r>
      <w:r>
        <w:rPr>
          <w:color w:val="808080"/>
        </w:rPr>
        <w:t>s</w:t>
      </w:r>
      <w:r w:rsidRPr="00D02B97">
        <w:rPr>
          <w:color w:val="808080"/>
        </w:rPr>
        <w:t xml:space="preserve"> </w:t>
      </w:r>
      <w:r>
        <w:rPr>
          <w:color w:val="808080"/>
        </w:rPr>
        <w:t xml:space="preserve">for timing </w:t>
      </w:r>
      <w:r w:rsidRPr="00D02B97">
        <w:rPr>
          <w:color w:val="808080"/>
        </w:rPr>
        <w:t xml:space="preserve">of DL assignment to DL data </w:t>
      </w:r>
    </w:p>
    <w:p w14:paraId="41C619C8" w14:textId="77777777" w:rsidR="001D6581" w:rsidRDefault="001D6581" w:rsidP="001D6581">
      <w:pPr>
        <w:pStyle w:val="PL"/>
      </w:pPr>
      <w:r w:rsidRPr="00000A61">
        <w:tab/>
      </w:r>
      <w:r w:rsidRPr="00000A61">
        <w:tab/>
      </w:r>
      <w:r>
        <w:t>pdsch-AllocationList</w:t>
      </w:r>
      <w:r w:rsidRPr="00000A61">
        <w:tab/>
      </w:r>
      <w:r w:rsidRPr="00000A61">
        <w:tab/>
      </w:r>
      <w:r w:rsidRPr="00000A61">
        <w:tab/>
      </w:r>
      <w:r w:rsidRPr="00D02B97">
        <w:rPr>
          <w:color w:val="993366"/>
        </w:rPr>
        <w:t>SEQUENCE</w:t>
      </w:r>
      <w:r>
        <w:t xml:space="preserve"> (</w:t>
      </w:r>
      <w:r w:rsidRPr="0077741C">
        <w:t>SIZE(1..</w:t>
      </w:r>
      <w:r w:rsidRPr="001D6581">
        <w:rPr>
          <w:highlight w:val="yellow"/>
        </w:rPr>
        <w:t>maxNrofDL-Allocations</w:t>
      </w:r>
      <w:r w:rsidRPr="0077741C">
        <w:t>)) OF P</w:t>
      </w:r>
      <w:r>
        <w:t>D</w:t>
      </w:r>
      <w:r w:rsidRPr="0077741C">
        <w:t>SCH-TimeDomainResourceAllocation</w:t>
      </w:r>
      <w:r>
        <w:t>,</w:t>
      </w:r>
    </w:p>
    <w:p w14:paraId="67D7EAA4" w14:textId="77777777" w:rsidR="001D6581" w:rsidRPr="00D02B97" w:rsidRDefault="001D6581" w:rsidP="001D6581">
      <w:pPr>
        <w:pStyle w:val="PL"/>
        <w:rPr>
          <w:color w:val="808080"/>
        </w:rPr>
      </w:pPr>
      <w:r>
        <w:tab/>
      </w:r>
      <w:r>
        <w:tab/>
      </w:r>
      <w:r w:rsidRPr="00D02B97">
        <w:rPr>
          <w:color w:val="808080"/>
        </w:rPr>
        <w:t>-- Number of repetitions for data. Corresponds to L1 parameter 'aggregation-factor-DL' (see 38.214, section FFS_Section)</w:t>
      </w:r>
    </w:p>
    <w:p w14:paraId="61517F60" w14:textId="77777777" w:rsidR="001D6581" w:rsidRPr="00D02B97" w:rsidRDefault="001D6581" w:rsidP="001D6581">
      <w:pPr>
        <w:pStyle w:val="PL"/>
        <w:rPr>
          <w:color w:val="808080"/>
        </w:rPr>
      </w:pPr>
      <w:r>
        <w:tab/>
      </w:r>
      <w:r>
        <w:tab/>
      </w:r>
      <w:r w:rsidRPr="00D02B97">
        <w:rPr>
          <w:color w:val="808080"/>
        </w:rPr>
        <w:t>-- When the field is absent the UE applies the value 1</w:t>
      </w:r>
    </w:p>
    <w:p w14:paraId="0E907200" w14:textId="77777777" w:rsidR="001D6581" w:rsidRDefault="001D6581" w:rsidP="001D6581">
      <w:pPr>
        <w:pStyle w:val="PL"/>
      </w:pPr>
      <w:r>
        <w:tab/>
      </w:r>
      <w:r>
        <w:tab/>
        <w:t>pdsch-AggregationFactor</w:t>
      </w:r>
      <w:r>
        <w:tab/>
      </w:r>
      <w:r>
        <w:tab/>
      </w:r>
      <w:r>
        <w:tab/>
      </w:r>
      <w:r>
        <w:tab/>
      </w:r>
      <w:r>
        <w:tab/>
      </w:r>
      <w:r w:rsidRPr="00D02B97">
        <w:rPr>
          <w:color w:val="993366"/>
        </w:rPr>
        <w:t>ENUMERATED</w:t>
      </w:r>
      <w:r>
        <w:t xml:space="preserve"> { n2, n4, n8 }</w:t>
      </w:r>
      <w:r>
        <w:tab/>
      </w:r>
      <w:r>
        <w:tab/>
      </w:r>
      <w:r>
        <w:tab/>
      </w:r>
      <w:r>
        <w:tab/>
      </w:r>
      <w:r>
        <w:tab/>
      </w:r>
      <w:r>
        <w:tab/>
      </w:r>
      <w:r>
        <w:tab/>
      </w:r>
      <w:r>
        <w:tab/>
      </w:r>
      <w:r>
        <w:tab/>
      </w:r>
      <w:r>
        <w:tab/>
      </w:r>
      <w:r>
        <w:tab/>
      </w:r>
      <w:r>
        <w:tab/>
      </w:r>
      <w:r>
        <w:tab/>
      </w:r>
      <w:r w:rsidRPr="00D02B97">
        <w:rPr>
          <w:color w:val="993366"/>
        </w:rPr>
        <w:t>OPTIONAL</w:t>
      </w:r>
      <w:r>
        <w:t>,</w:t>
      </w:r>
      <w:r>
        <w:tab/>
        <w:t>-- Need S</w:t>
      </w:r>
    </w:p>
    <w:p w14:paraId="56722199" w14:textId="77777777" w:rsidR="001D6581" w:rsidRDefault="001D6581" w:rsidP="001D6581">
      <w:pPr>
        <w:pStyle w:val="PL"/>
      </w:pPr>
    </w:p>
    <w:p w14:paraId="737FBBE0" w14:textId="77777777" w:rsidR="001D6581" w:rsidRDefault="001D6581" w:rsidP="001D6581">
      <w:pPr>
        <w:pStyle w:val="PL"/>
      </w:pPr>
      <w:r>
        <w:tab/>
      </w:r>
      <w:r>
        <w:tab/>
        <w:t>-- List of time domain allocations for timing of UL assignment to UL data</w:t>
      </w:r>
    </w:p>
    <w:p w14:paraId="065783A7" w14:textId="77777777" w:rsidR="001D6581" w:rsidRDefault="001D6581" w:rsidP="001D6581">
      <w:pPr>
        <w:pStyle w:val="PL"/>
      </w:pPr>
      <w:r>
        <w:tab/>
      </w:r>
      <w:r>
        <w:tab/>
        <w:t>pusch-AllocationList</w:t>
      </w:r>
      <w:r>
        <w:tab/>
      </w:r>
      <w:r>
        <w:tab/>
      </w:r>
      <w:r>
        <w:tab/>
      </w:r>
      <w:r>
        <w:tab/>
      </w:r>
      <w:r>
        <w:tab/>
      </w:r>
      <w:r w:rsidRPr="00D02B97">
        <w:rPr>
          <w:color w:val="993366"/>
        </w:rPr>
        <w:t>SEQUENCE</w:t>
      </w:r>
      <w:r>
        <w:t xml:space="preserve"> (</w:t>
      </w:r>
      <w:r w:rsidRPr="0077741C">
        <w:t>SIZE(1..</w:t>
      </w:r>
      <w:r w:rsidRPr="001D6581">
        <w:rPr>
          <w:highlight w:val="yellow"/>
        </w:rPr>
        <w:t>maxNrofUL-Allocations</w:t>
      </w:r>
      <w:r w:rsidRPr="0077741C">
        <w:t>)) OF P</w:t>
      </w:r>
      <w:r>
        <w:t>U</w:t>
      </w:r>
      <w:r w:rsidRPr="0077741C">
        <w:t>SCH-TimeDomainResourceAllocation</w:t>
      </w:r>
      <w:r>
        <w:t>,</w:t>
      </w:r>
    </w:p>
    <w:p w14:paraId="66625A22" w14:textId="77777777" w:rsidR="001D6581" w:rsidRPr="00D02B97" w:rsidRDefault="001D6581" w:rsidP="001D6581">
      <w:pPr>
        <w:pStyle w:val="PL"/>
        <w:rPr>
          <w:color w:val="808080"/>
        </w:rPr>
      </w:pPr>
      <w:r>
        <w:tab/>
      </w:r>
      <w:r>
        <w:tab/>
      </w:r>
      <w:r w:rsidRPr="00D02B97">
        <w:rPr>
          <w:color w:val="808080"/>
        </w:rPr>
        <w:t>-- Number of repetition for data. Corresponds to L1 parameter 'aggregation-factor-UL' (see 38.214, section FFS_Section)</w:t>
      </w:r>
    </w:p>
    <w:p w14:paraId="6628BA98" w14:textId="77777777" w:rsidR="001D6581" w:rsidRPr="00011CD5" w:rsidRDefault="001D6581" w:rsidP="001D6581">
      <w:pPr>
        <w:pStyle w:val="PL"/>
        <w:rPr>
          <w:highlight w:val="cyan"/>
        </w:rPr>
      </w:pPr>
      <w:r>
        <w:tab/>
      </w:r>
      <w:r>
        <w:tab/>
      </w:r>
      <w:r w:rsidRPr="00D02B97">
        <w:rPr>
          <w:color w:val="808080"/>
        </w:rPr>
        <w:t>-- When the field is absent the UE applies the value 1</w:t>
      </w:r>
      <w:r>
        <w:rPr>
          <w:color w:val="808080"/>
        </w:rPr>
        <w:t>.</w:t>
      </w:r>
    </w:p>
    <w:p w14:paraId="57155B2E" w14:textId="6957C861" w:rsidR="001D6581" w:rsidRDefault="001D6581" w:rsidP="00041804">
      <w:pPr>
        <w:pStyle w:val="PL"/>
      </w:pPr>
    </w:p>
    <w:p w14:paraId="67AF14D1" w14:textId="42BE7F20" w:rsidR="001D6581" w:rsidRDefault="001D6581" w:rsidP="00041804">
      <w:pPr>
        <w:pStyle w:val="PL"/>
      </w:pPr>
    </w:p>
    <w:p w14:paraId="5B7CCD59" w14:textId="77777777" w:rsidR="001D6581" w:rsidRPr="00011CD5" w:rsidRDefault="001D6581" w:rsidP="001D6581">
      <w:pPr>
        <w:pStyle w:val="PL"/>
        <w:rPr>
          <w:color w:val="808080"/>
          <w:highlight w:val="cyan"/>
        </w:rPr>
      </w:pPr>
      <w:r w:rsidRPr="00011CD5">
        <w:rPr>
          <w:highlight w:val="cyan"/>
        </w:rPr>
        <w:t>maxINT-DCI-PayloadSize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 number payload of a DCI scrambled with INT-RNTI</w:t>
      </w:r>
    </w:p>
    <w:p w14:paraId="5DDEC3FE" w14:textId="77777777" w:rsidR="001D6581" w:rsidRDefault="001D6581" w:rsidP="001D6581">
      <w:pPr>
        <w:pStyle w:val="PL"/>
        <w:rPr>
          <w:highlight w:val="cyan"/>
        </w:rPr>
      </w:pPr>
      <w:r w:rsidRPr="00011CD5">
        <w:rPr>
          <w:highlight w:val="cyan"/>
        </w:rPr>
        <w:lastRenderedPageBreak/>
        <w:t>maxINT-DCI-PayloadSize-1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 number payload of a DCI scrambled with INT-RNTI minus 1</w:t>
      </w:r>
    </w:p>
    <w:p w14:paraId="4611E05C" w14:textId="77777777" w:rsidR="001D6581" w:rsidRDefault="001D6581" w:rsidP="001D6581">
      <w:pPr>
        <w:pStyle w:val="PL"/>
        <w:rPr>
          <w:color w:val="808080"/>
        </w:rPr>
      </w:pPr>
      <w:r>
        <w:tab/>
      </w:r>
      <w:r w:rsidRPr="00D02B97">
        <w:rPr>
          <w:color w:val="808080"/>
        </w:rPr>
        <w:t>-- Configuration of downlink preemtption indications to be monitored in this cell</w:t>
      </w:r>
      <w:r>
        <w:rPr>
          <w:color w:val="808080"/>
        </w:rPr>
        <w:t xml:space="preserve">. </w:t>
      </w:r>
    </w:p>
    <w:p w14:paraId="36D8F147" w14:textId="77777777" w:rsidR="001D6581" w:rsidRDefault="001D6581" w:rsidP="001D6581">
      <w:pPr>
        <w:pStyle w:val="PL"/>
        <w:rPr>
          <w:color w:val="808080"/>
        </w:rPr>
      </w:pPr>
      <w:r>
        <w:rPr>
          <w:color w:val="808080"/>
        </w:rPr>
        <w:tab/>
        <w:t xml:space="preserve">-- Corresponds to </w:t>
      </w:r>
      <w:r w:rsidRPr="00496E16">
        <w:rPr>
          <w:color w:val="808080"/>
        </w:rPr>
        <w:t>L1 parameter 'Preemp-DL' (see 38.214, section 11.2)</w:t>
      </w:r>
    </w:p>
    <w:p w14:paraId="3BAD120D" w14:textId="77777777" w:rsidR="001D6581" w:rsidRPr="00D02B97" w:rsidRDefault="001D6581" w:rsidP="001D6581">
      <w:pPr>
        <w:pStyle w:val="PL"/>
        <w:rPr>
          <w:color w:val="808080"/>
        </w:rPr>
      </w:pPr>
      <w:r w:rsidRPr="00B420D8">
        <w:rPr>
          <w:color w:val="808080"/>
        </w:rPr>
        <w:tab/>
      </w:r>
      <w:r w:rsidRPr="00041804">
        <w:rPr>
          <w:color w:val="808080"/>
          <w:highlight w:val="yellow"/>
        </w:rPr>
        <w:t>-- FFS_RAN1: LS R1-1801281 indicates this is "Per Cell (but association with each configured BWP is needed)" =&gt; Unclear, keep on BWP for now.</w:t>
      </w:r>
    </w:p>
    <w:p w14:paraId="799A4DB8" w14:textId="77777777" w:rsidR="001D6581" w:rsidRDefault="001D6581" w:rsidP="001D6581">
      <w:pPr>
        <w:pStyle w:val="PL"/>
      </w:pPr>
      <w:r>
        <w:tab/>
        <w:t>d</w:t>
      </w:r>
      <w:r w:rsidRPr="00AB25F7">
        <w:t>ownlinkPreemption</w:t>
      </w:r>
      <w:r>
        <w:tab/>
      </w:r>
      <w:r>
        <w:tab/>
      </w:r>
      <w:r>
        <w:tab/>
      </w:r>
      <w:r>
        <w:tab/>
      </w:r>
      <w:r>
        <w:tab/>
      </w:r>
      <w:r>
        <w:tab/>
      </w:r>
      <w:r w:rsidRPr="00AB25F7">
        <w:t>DownlinkPreemption</w:t>
      </w:r>
      <w:r>
        <w:tab/>
      </w:r>
      <w:r>
        <w:tab/>
      </w:r>
      <w:r>
        <w:tab/>
      </w:r>
      <w:r>
        <w:tab/>
      </w:r>
      <w:r>
        <w:tab/>
      </w:r>
      <w:r>
        <w:tab/>
      </w:r>
      <w:r>
        <w:tab/>
      </w:r>
      <w:r>
        <w:tab/>
      </w:r>
      <w:r>
        <w:tab/>
      </w:r>
      <w:r>
        <w:tab/>
      </w:r>
      <w:r>
        <w:tab/>
      </w:r>
      <w:r>
        <w:tab/>
      </w:r>
      <w:r>
        <w:tab/>
      </w:r>
      <w:r>
        <w:tab/>
      </w:r>
      <w:r>
        <w:tab/>
      </w:r>
      <w:r w:rsidRPr="00D02B97">
        <w:rPr>
          <w:color w:val="993366"/>
        </w:rPr>
        <w:t>OPTIONAL</w:t>
      </w:r>
      <w:r>
        <w:t>,</w:t>
      </w:r>
    </w:p>
    <w:p w14:paraId="2FA4733F" w14:textId="77777777" w:rsidR="001D6581" w:rsidRDefault="001D6581" w:rsidP="001D6581">
      <w:pPr>
        <w:pStyle w:val="PL"/>
        <w:rPr>
          <w:highlight w:val="cyan"/>
        </w:rPr>
      </w:pPr>
    </w:p>
    <w:p w14:paraId="52E604D6" w14:textId="77777777" w:rsidR="001D6581" w:rsidRDefault="001D6581" w:rsidP="001D6581">
      <w:pPr>
        <w:pStyle w:val="PL"/>
        <w:rPr>
          <w:highlight w:val="cyan"/>
        </w:rPr>
      </w:pPr>
    </w:p>
    <w:p w14:paraId="5D54747C" w14:textId="77777777" w:rsidR="001D6581" w:rsidRPr="00011CD5" w:rsidRDefault="001D6581" w:rsidP="001D6581">
      <w:pPr>
        <w:pStyle w:val="PL"/>
        <w:rPr>
          <w:color w:val="808080"/>
          <w:highlight w:val="cyan"/>
        </w:rPr>
      </w:pPr>
      <w:r w:rsidRPr="00011CD5">
        <w:rPr>
          <w:highlight w:val="cyan"/>
        </w:rPr>
        <w:t>maxNrofSlotFormatCombinationsPerSet</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Slot Format Combinations in a SF-Set.</w:t>
      </w:r>
    </w:p>
    <w:p w14:paraId="0C05A4B9" w14:textId="77777777" w:rsidR="001D6581" w:rsidRDefault="001D6581" w:rsidP="001D6581">
      <w:pPr>
        <w:pStyle w:val="PL"/>
        <w:rPr>
          <w:color w:val="808080"/>
          <w:highlight w:val="cyan"/>
        </w:rPr>
      </w:pPr>
      <w:r w:rsidRPr="00011CD5">
        <w:rPr>
          <w:highlight w:val="cyan"/>
        </w:rPr>
        <w:t>maxNrofSlotFormatCombinationsPerSet-1</w:t>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Slot Format Combinations in a SF-Set minus 1.</w:t>
      </w:r>
    </w:p>
    <w:p w14:paraId="4F8D015B" w14:textId="77777777" w:rsidR="001D6581" w:rsidRDefault="001D6581" w:rsidP="001D6581">
      <w:pPr>
        <w:pStyle w:val="PL"/>
        <w:rPr>
          <w:highlight w:val="yellow"/>
        </w:rPr>
      </w:pPr>
      <w:r w:rsidRPr="00011CD5">
        <w:rPr>
          <w:highlight w:val="cyan"/>
        </w:rPr>
        <w:t xml:space="preserve">maxNrofSlotFormatsPerCombination </w:t>
      </w:r>
      <w:r w:rsidRPr="00011CD5">
        <w:rPr>
          <w:highlight w:val="cyan"/>
        </w:rPr>
        <w:tab/>
      </w:r>
      <w:r w:rsidRPr="00011CD5">
        <w:rPr>
          <w:highlight w:val="cyan"/>
        </w:rPr>
        <w:tab/>
        <w:t xml:space="preserve">INTEGER ::= </w:t>
      </w:r>
      <w:r w:rsidRPr="00D431B1">
        <w:rPr>
          <w:highlight w:val="yellow"/>
        </w:rPr>
        <w:t>ffsValue</w:t>
      </w:r>
    </w:p>
    <w:p w14:paraId="6F79EA14" w14:textId="77777777" w:rsidR="001D6581" w:rsidRPr="00011CD5" w:rsidRDefault="001D6581" w:rsidP="001D6581">
      <w:pPr>
        <w:pStyle w:val="PL"/>
        <w:rPr>
          <w:color w:val="808080"/>
          <w:highlight w:val="cyan"/>
        </w:rPr>
      </w:pPr>
      <w:r w:rsidRPr="00011CD5">
        <w:rPr>
          <w:highlight w:val="cyan"/>
        </w:rPr>
        <w:t>maxSFI-DCI-PayloadSize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 number payload of a DCI scrambled with SFI-RNTI</w:t>
      </w:r>
    </w:p>
    <w:p w14:paraId="3316024B" w14:textId="77777777" w:rsidR="001D6581" w:rsidRDefault="001D6581" w:rsidP="001D6581">
      <w:pPr>
        <w:pStyle w:val="PL"/>
        <w:rPr>
          <w:highlight w:val="cyan"/>
        </w:rPr>
      </w:pPr>
      <w:r w:rsidRPr="00011CD5">
        <w:rPr>
          <w:highlight w:val="cyan"/>
        </w:rPr>
        <w:t>maxSFI-DCI-PayloadSize-1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 number payload of a DCI scrambled with SFI-RNTI minus 1</w:t>
      </w:r>
    </w:p>
    <w:p w14:paraId="6E62C8FE" w14:textId="77777777" w:rsidR="001D6581" w:rsidRDefault="001D6581" w:rsidP="001D6581">
      <w:pPr>
        <w:pStyle w:val="PL"/>
        <w:rPr>
          <w:highlight w:val="cyan"/>
        </w:rPr>
      </w:pPr>
      <w:r w:rsidRPr="00011CD5">
        <w:rPr>
          <w:highlight w:val="cyan"/>
        </w:rPr>
        <w:t>SlotFormatIndicator ::=</w:t>
      </w:r>
      <w:r w:rsidRPr="00011CD5">
        <w:rPr>
          <w:highlight w:val="cyan"/>
        </w:rPr>
        <w:tab/>
      </w:r>
      <w:r w:rsidRPr="00011CD5">
        <w:rPr>
          <w:highlight w:val="cyan"/>
        </w:rPr>
        <w:tab/>
        <w:t>ENUMERATED {</w:t>
      </w:r>
      <w:r w:rsidRPr="00041804">
        <w:rPr>
          <w:highlight w:val="yellow"/>
        </w:rPr>
        <w:t>ffsTypeAndValue</w:t>
      </w:r>
      <w:r w:rsidRPr="00011CD5">
        <w:rPr>
          <w:highlight w:val="cyan"/>
        </w:rPr>
        <w:t>}</w:t>
      </w:r>
    </w:p>
    <w:p w14:paraId="5EC598A1" w14:textId="77777777" w:rsidR="001D6581" w:rsidRDefault="001D6581" w:rsidP="001D6581">
      <w:pPr>
        <w:pStyle w:val="PL"/>
        <w:rPr>
          <w:highlight w:val="cyan"/>
        </w:rPr>
      </w:pPr>
    </w:p>
    <w:p w14:paraId="5D7D491B" w14:textId="77777777" w:rsidR="001D6581" w:rsidRPr="00D02B97" w:rsidRDefault="001D6581" w:rsidP="001D6581">
      <w:pPr>
        <w:pStyle w:val="PL"/>
        <w:rPr>
          <w:color w:val="808080"/>
        </w:rPr>
      </w:pPr>
      <w:r>
        <w:rPr>
          <w:color w:val="808080"/>
        </w:rPr>
        <w:tab/>
      </w:r>
      <w:r w:rsidRPr="00041804">
        <w:rPr>
          <w:color w:val="808080"/>
          <w:highlight w:val="yellow"/>
        </w:rPr>
        <w:t>-- FFS_RAN1 discusses still whether this SFI payload configuration is BWP- or Cell-Specific</w:t>
      </w:r>
      <w:r>
        <w:rPr>
          <w:color w:val="808080"/>
        </w:rPr>
        <w:t xml:space="preserve">. </w:t>
      </w:r>
    </w:p>
    <w:p w14:paraId="2A6A6AE0" w14:textId="77777777" w:rsidR="001D6581" w:rsidRPr="00000A61" w:rsidRDefault="001D6581" w:rsidP="001D6581">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4F92D397" w14:textId="77777777" w:rsidR="001D6581" w:rsidRDefault="001D6581" w:rsidP="001D6581">
      <w:pPr>
        <w:pStyle w:val="PL"/>
        <w:rPr>
          <w:highlight w:val="cyan"/>
        </w:rPr>
      </w:pPr>
    </w:p>
    <w:p w14:paraId="7005A221" w14:textId="77777777" w:rsidR="001D6581" w:rsidRPr="00533821" w:rsidRDefault="001D6581" w:rsidP="001D6581">
      <w:pPr>
        <w:pStyle w:val="PL"/>
        <w:rPr>
          <w:highlight w:val="cyan"/>
        </w:rPr>
      </w:pPr>
      <w:r w:rsidRPr="00533821">
        <w:rPr>
          <w:highlight w:val="cyan"/>
        </w:rPr>
        <w:t xml:space="preserve">SPS-Config ::=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p>
    <w:p w14:paraId="2329BC62" w14:textId="77777777" w:rsidR="001D6581" w:rsidRPr="00533821" w:rsidRDefault="001D6581" w:rsidP="001D6581">
      <w:pPr>
        <w:pStyle w:val="PL"/>
        <w:rPr>
          <w:color w:val="808080"/>
          <w:highlight w:val="cyan"/>
        </w:rPr>
      </w:pPr>
      <w:r w:rsidRPr="00533821">
        <w:rPr>
          <w:highlight w:val="cyan"/>
        </w:rPr>
        <w:tab/>
      </w:r>
      <w:r w:rsidRPr="00533821">
        <w:rPr>
          <w:color w:val="808080"/>
          <w:highlight w:val="cyan"/>
        </w:rPr>
        <w:t>-- Periodicity for DL SPS</w:t>
      </w:r>
    </w:p>
    <w:p w14:paraId="132CC0C3" w14:textId="77777777" w:rsidR="001D6581" w:rsidRPr="00533821" w:rsidRDefault="001D6581" w:rsidP="001D6581">
      <w:pPr>
        <w:pStyle w:val="PL"/>
        <w:rPr>
          <w:color w:val="808080"/>
          <w:highlight w:val="cyan"/>
        </w:rPr>
      </w:pPr>
      <w:r w:rsidRPr="00533821">
        <w:rPr>
          <w:highlight w:val="cyan"/>
        </w:rPr>
        <w:tab/>
      </w:r>
      <w:r w:rsidRPr="00533821">
        <w:rPr>
          <w:color w:val="808080"/>
          <w:highlight w:val="cyan"/>
        </w:rPr>
        <w:t>-- Corresponds to L1 parameter 'semiPersistSchedIntervalDL' (see 38.214 and 38.321, section FFS_Section)</w:t>
      </w:r>
    </w:p>
    <w:p w14:paraId="36EBC56B" w14:textId="77777777" w:rsidR="001D6581" w:rsidRPr="00533821" w:rsidRDefault="001D6581" w:rsidP="001D6581">
      <w:pPr>
        <w:pStyle w:val="PL"/>
        <w:rPr>
          <w:color w:val="808080"/>
          <w:highlight w:val="cyan"/>
        </w:rPr>
      </w:pPr>
      <w:r w:rsidRPr="00533821">
        <w:rPr>
          <w:highlight w:val="cyan"/>
        </w:rPr>
        <w:tab/>
      </w:r>
      <w:r w:rsidRPr="00533821">
        <w:rPr>
          <w:color w:val="808080"/>
          <w:highlight w:val="cyan"/>
        </w:rPr>
        <w:t xml:space="preserve">-- </w:t>
      </w:r>
      <w:r w:rsidRPr="001D6581">
        <w:rPr>
          <w:color w:val="808080"/>
          <w:highlight w:val="yellow"/>
        </w:rPr>
        <w:t>FFS_Value</w:t>
      </w:r>
      <w:r w:rsidRPr="00533821">
        <w:rPr>
          <w:color w:val="808080"/>
          <w:highlight w:val="cyan"/>
        </w:rPr>
        <w:t>: Support also shorter periodicities for DL?</w:t>
      </w:r>
    </w:p>
    <w:p w14:paraId="0E0165C7" w14:textId="77777777" w:rsidR="001D6581" w:rsidRPr="00533821" w:rsidRDefault="001D6581" w:rsidP="001D6581">
      <w:pPr>
        <w:pStyle w:val="PL"/>
        <w:rPr>
          <w:highlight w:val="cyan"/>
        </w:rPr>
      </w:pPr>
      <w:r w:rsidRPr="00533821">
        <w:rPr>
          <w:highlight w:val="cyan"/>
        </w:rPr>
        <w:tab/>
        <w:t>periodicity</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{ms10, ms20, ms32, ms40, ms64, ms80, ms128, ms160, ms320, ms640,</w:t>
      </w:r>
    </w:p>
    <w:p w14:paraId="66AA36D7" w14:textId="77777777" w:rsidR="001D6581" w:rsidRPr="00B6765B" w:rsidRDefault="001D6581" w:rsidP="001D6581">
      <w:pPr>
        <w:pStyle w:val="PL"/>
        <w:rPr>
          <w:highlight w:val="cyan"/>
          <w:lang w:val="sv-SE"/>
        </w:rPr>
      </w:pP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B6765B">
        <w:rPr>
          <w:highlight w:val="cyan"/>
          <w:lang w:val="sv-SE"/>
        </w:rPr>
        <w:t>spare6, spare5, spare4, spare3, spare2, spare1},</w:t>
      </w:r>
    </w:p>
    <w:p w14:paraId="2B06D51C" w14:textId="77777777" w:rsidR="001D6581" w:rsidRPr="00533821" w:rsidRDefault="001D6581" w:rsidP="001D6581">
      <w:pPr>
        <w:pStyle w:val="PL"/>
        <w:rPr>
          <w:color w:val="808080"/>
          <w:highlight w:val="cyan"/>
        </w:rPr>
      </w:pPr>
      <w:r w:rsidRPr="00B6765B">
        <w:rPr>
          <w:highlight w:val="cyan"/>
          <w:lang w:val="sv-SE"/>
        </w:rPr>
        <w:tab/>
      </w:r>
      <w:r w:rsidRPr="00533821">
        <w:rPr>
          <w:color w:val="808080"/>
          <w:highlight w:val="cyan"/>
        </w:rPr>
        <w:t>-- Number of configured HARQ processes for SPS DL. Corresponds to L1 parameter 'numberOfConfSPS-Processes' (see 38.214, section FFS_Section)</w:t>
      </w:r>
    </w:p>
    <w:p w14:paraId="402A6871" w14:textId="77777777" w:rsidR="001D6581" w:rsidRPr="00533821" w:rsidRDefault="001D6581" w:rsidP="001D6581">
      <w:pPr>
        <w:pStyle w:val="PL"/>
        <w:rPr>
          <w:highlight w:val="cyan"/>
        </w:rPr>
      </w:pPr>
      <w:r w:rsidRPr="00533821">
        <w:rPr>
          <w:highlight w:val="cyan"/>
        </w:rPr>
        <w:tab/>
        <w:t>nrofHARQ-Processes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(1..8),</w:t>
      </w:r>
    </w:p>
    <w:p w14:paraId="35F585A7" w14:textId="77777777" w:rsidR="001D6581" w:rsidRPr="00533821" w:rsidRDefault="001D6581" w:rsidP="001D6581">
      <w:pPr>
        <w:pStyle w:val="PL"/>
        <w:rPr>
          <w:color w:val="808080"/>
          <w:highlight w:val="cyan"/>
        </w:rPr>
      </w:pPr>
      <w:r w:rsidRPr="00533821">
        <w:rPr>
          <w:highlight w:val="cyan"/>
        </w:rPr>
        <w:tab/>
      </w:r>
      <w:r w:rsidRPr="00533821">
        <w:rPr>
          <w:color w:val="808080"/>
          <w:highlight w:val="cyan"/>
        </w:rPr>
        <w:t>-- HARQ resource for PUCCH for DL SPS. The network configures the resource either as format0 or format1. (see 38.214, section FFS_Section)</w:t>
      </w:r>
    </w:p>
    <w:p w14:paraId="27151FE7" w14:textId="77777777" w:rsidR="001D6581" w:rsidRPr="00533821" w:rsidRDefault="001D6581" w:rsidP="001D6581">
      <w:pPr>
        <w:pStyle w:val="PL"/>
        <w:rPr>
          <w:highlight w:val="cyan"/>
        </w:rPr>
      </w:pPr>
      <w:r w:rsidRPr="00533821">
        <w:rPr>
          <w:highlight w:val="cyan"/>
        </w:rPr>
        <w:tab/>
        <w:t>n1PUCCH-AN</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PUCCH-Resource</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Pr="00533821">
        <w:rPr>
          <w:highlight w:val="cyan"/>
        </w:rPr>
        <w:tab/>
        <w:t>-- Need M</w:t>
      </w:r>
    </w:p>
    <w:p w14:paraId="211FC95E" w14:textId="7075984A" w:rsidR="001D6581" w:rsidRDefault="001D6581" w:rsidP="001D6581">
      <w:pPr>
        <w:pStyle w:val="PL"/>
      </w:pPr>
      <w:r w:rsidRPr="00533821">
        <w:rPr>
          <w:highlight w:val="cyan"/>
        </w:rPr>
        <w:t>}</w:t>
      </w:r>
    </w:p>
    <w:p w14:paraId="7717A3A0" w14:textId="77777777" w:rsidR="001D6581" w:rsidRDefault="001D6581" w:rsidP="001D6581">
      <w:pPr>
        <w:pStyle w:val="PL"/>
        <w:rPr>
          <w:highlight w:val="yellow"/>
          <w:lang w:val="sv-SE"/>
        </w:rPr>
      </w:pPr>
    </w:p>
    <w:p w14:paraId="02993DD4" w14:textId="77777777" w:rsidR="00D431B1" w:rsidRPr="00533821" w:rsidRDefault="00D431B1" w:rsidP="00D431B1">
      <w:pPr>
        <w:pStyle w:val="PL"/>
        <w:rPr>
          <w:highlight w:val="cyan"/>
        </w:rPr>
      </w:pPr>
      <w:r w:rsidRPr="00533821">
        <w:rPr>
          <w:highlight w:val="cyan"/>
        </w:rPr>
        <w:t>rrc-ConfiguredUplinkGrant</w:t>
      </w:r>
      <w:r w:rsidRPr="00533821">
        <w:rPr>
          <w:highlight w:val="cyan"/>
        </w:rPr>
        <w:tab/>
      </w:r>
      <w:r w:rsidRPr="00533821">
        <w:rPr>
          <w:highlight w:val="cyan"/>
        </w:rPr>
        <w:tab/>
      </w:r>
      <w:r w:rsidRPr="00533821">
        <w:rPr>
          <w:color w:val="993366"/>
          <w:highlight w:val="cyan"/>
        </w:rPr>
        <w:t>CHOICE</w:t>
      </w:r>
      <w:r w:rsidRPr="00533821">
        <w:rPr>
          <w:highlight w:val="cyan"/>
        </w:rPr>
        <w:t xml:space="preserve"> {</w:t>
      </w:r>
    </w:p>
    <w:p w14:paraId="4BE5B173" w14:textId="77777777" w:rsidR="00D431B1" w:rsidRPr="00533821" w:rsidRDefault="00D431B1" w:rsidP="00D431B1">
      <w:pPr>
        <w:pStyle w:val="PL"/>
        <w:rPr>
          <w:highlight w:val="cyan"/>
        </w:rPr>
      </w:pPr>
      <w:r w:rsidRPr="00533821">
        <w:rPr>
          <w:highlight w:val="cyan"/>
        </w:rPr>
        <w:tab/>
      </w:r>
      <w:r w:rsidRPr="00533821">
        <w:rPr>
          <w:highlight w:val="cyan"/>
        </w:rPr>
        <w:tab/>
        <w:t>type1</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p>
    <w:p w14:paraId="45D574E7" w14:textId="77777777" w:rsidR="00D431B1" w:rsidRPr="00533821" w:rsidRDefault="00D431B1" w:rsidP="00D431B1">
      <w:pPr>
        <w:pStyle w:val="PL"/>
        <w:rPr>
          <w:highlight w:val="cyan"/>
        </w:rPr>
      </w:pPr>
      <w:r w:rsidRPr="00533821">
        <w:rPr>
          <w:highlight w:val="cyan"/>
        </w:rPr>
        <w:tab/>
      </w:r>
      <w:r w:rsidRPr="00533821">
        <w:rPr>
          <w:highlight w:val="cyan"/>
        </w:rPr>
        <w:tab/>
      </w:r>
      <w:r w:rsidRPr="00533821">
        <w:rPr>
          <w:highlight w:val="cyan"/>
        </w:rPr>
        <w:tab/>
        <w:t>-- Offset related to SFN=0</w:t>
      </w:r>
    </w:p>
    <w:p w14:paraId="28F29085" w14:textId="77777777" w:rsidR="00D431B1" w:rsidRPr="00533821" w:rsidRDefault="00D431B1" w:rsidP="00D431B1">
      <w:pPr>
        <w:pStyle w:val="PL"/>
        <w:rPr>
          <w:highlight w:val="cyan"/>
        </w:rPr>
      </w:pPr>
      <w:r w:rsidRPr="00533821">
        <w:rPr>
          <w:highlight w:val="cyan"/>
        </w:rPr>
        <w:tab/>
      </w:r>
      <w:r w:rsidRPr="00533821">
        <w:rPr>
          <w:highlight w:val="cyan"/>
        </w:rPr>
        <w:tab/>
      </w:r>
      <w:r w:rsidRPr="00533821">
        <w:rPr>
          <w:highlight w:val="cyan"/>
        </w:rPr>
        <w:tab/>
        <w:t>timeDomainOffset</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bookmarkStart w:id="13" w:name="OLE_LINK193"/>
      <w:bookmarkStart w:id="14" w:name="OLE_LINK194"/>
      <w:bookmarkStart w:id="15" w:name="OLE_LINK195"/>
      <w:r w:rsidRPr="00533821">
        <w:rPr>
          <w:rFonts w:hint="eastAsia"/>
          <w:highlight w:val="cyan"/>
          <w:lang w:eastAsia="zh-CN"/>
        </w:rPr>
        <w:t>INTEGER</w:t>
      </w:r>
      <w:r w:rsidRPr="00533821">
        <w:rPr>
          <w:highlight w:val="cyan"/>
        </w:rPr>
        <w:t xml:space="preserve"> </w:t>
      </w:r>
      <w:r w:rsidRPr="00533821">
        <w:rPr>
          <w:rFonts w:hint="eastAsia"/>
          <w:highlight w:val="cyan"/>
          <w:lang w:eastAsia="zh-CN"/>
        </w:rPr>
        <w:t xml:space="preserve"> (0</w:t>
      </w:r>
      <w:bookmarkStart w:id="16" w:name="OLE_LINK190"/>
      <w:bookmarkStart w:id="17" w:name="OLE_LINK191"/>
      <w:bookmarkStart w:id="18" w:name="OLE_LINK192"/>
      <w:r w:rsidRPr="00533821">
        <w:rPr>
          <w:rFonts w:hint="eastAsia"/>
          <w:highlight w:val="cyan"/>
          <w:lang w:eastAsia="zh-CN"/>
        </w:rPr>
        <w:t>..</w:t>
      </w:r>
      <w:bookmarkEnd w:id="16"/>
      <w:bookmarkEnd w:id="17"/>
      <w:bookmarkEnd w:id="18"/>
      <w:r w:rsidRPr="00D431B1">
        <w:rPr>
          <w:rFonts w:hint="eastAsia"/>
          <w:highlight w:val="yellow"/>
          <w:lang w:eastAsia="zh-CN"/>
        </w:rPr>
        <w:t>ffsVa</w:t>
      </w:r>
      <w:r w:rsidRPr="00D431B1">
        <w:rPr>
          <w:highlight w:val="yellow"/>
          <w:lang w:eastAsia="zh-CN"/>
        </w:rPr>
        <w:t>lu</w:t>
      </w:r>
      <w:r w:rsidRPr="00D431B1">
        <w:rPr>
          <w:rFonts w:hint="eastAsia"/>
          <w:highlight w:val="yellow"/>
          <w:lang w:eastAsia="zh-CN"/>
        </w:rPr>
        <w:t>e</w:t>
      </w:r>
      <w:r w:rsidRPr="00533821">
        <w:rPr>
          <w:rFonts w:hint="eastAsia"/>
          <w:highlight w:val="cyan"/>
          <w:lang w:eastAsia="zh-CN"/>
        </w:rPr>
        <w:t>)</w:t>
      </w:r>
      <w:bookmarkEnd w:id="13"/>
      <w:bookmarkEnd w:id="14"/>
      <w:bookmarkEnd w:id="15"/>
      <w:r w:rsidRPr="00533821">
        <w:rPr>
          <w:highlight w:val="cyan"/>
        </w:rPr>
        <w:t>,</w:t>
      </w:r>
    </w:p>
    <w:p w14:paraId="7C9F068B" w14:textId="77777777" w:rsidR="00D431B1" w:rsidRPr="00533821" w:rsidRDefault="00D431B1" w:rsidP="00D431B1">
      <w:pPr>
        <w:pStyle w:val="PL"/>
        <w:rPr>
          <w:color w:val="808080"/>
          <w:highlight w:val="cyan"/>
          <w:lang w:eastAsia="zh-CN"/>
        </w:rPr>
      </w:pPr>
      <w:r w:rsidRPr="00533821">
        <w:rPr>
          <w:highlight w:val="cyan"/>
        </w:rPr>
        <w:tab/>
      </w:r>
      <w:r w:rsidRPr="00533821">
        <w:rPr>
          <w:highlight w:val="cyan"/>
        </w:rPr>
        <w:tab/>
      </w:r>
      <w:r w:rsidRPr="00533821">
        <w:rPr>
          <w:highlight w:val="cyan"/>
        </w:rPr>
        <w:tab/>
      </w:r>
      <w:r w:rsidRPr="00533821">
        <w:rPr>
          <w:color w:val="808080"/>
          <w:highlight w:val="cyan"/>
        </w:rPr>
        <w:t xml:space="preserve">-- </w:t>
      </w:r>
      <w:r w:rsidRPr="00533821">
        <w:rPr>
          <w:rFonts w:hint="eastAsia"/>
          <w:color w:val="808080"/>
          <w:highlight w:val="cyan"/>
          <w:lang w:eastAsia="zh-CN"/>
        </w:rPr>
        <w:t>Corresponding to the DCI field of time domain resource assignment, and the maximum bit width is 4.</w:t>
      </w:r>
    </w:p>
    <w:p w14:paraId="7BCB0697" w14:textId="77777777" w:rsidR="00D431B1" w:rsidRPr="00533821" w:rsidRDefault="00D431B1" w:rsidP="00D431B1">
      <w:pPr>
        <w:pStyle w:val="PL"/>
        <w:rPr>
          <w:color w:val="808080"/>
          <w:highlight w:val="cyan"/>
          <w:lang w:eastAsia="zh-CN"/>
        </w:rPr>
      </w:pPr>
      <w:r w:rsidRPr="00533821">
        <w:rPr>
          <w:highlight w:val="cyan"/>
        </w:rPr>
        <w:tab/>
      </w:r>
      <w:r w:rsidRPr="00533821">
        <w:rPr>
          <w:highlight w:val="cyan"/>
        </w:rPr>
        <w:tab/>
      </w:r>
      <w:r w:rsidRPr="00533821">
        <w:rPr>
          <w:highlight w:val="cyan"/>
        </w:rPr>
        <w:tab/>
      </w:r>
      <w:r w:rsidRPr="00533821">
        <w:rPr>
          <w:color w:val="808080"/>
          <w:highlight w:val="cyan"/>
        </w:rPr>
        <w:t>--</w:t>
      </w:r>
      <w:r w:rsidRPr="00533821">
        <w:rPr>
          <w:rFonts w:hint="eastAsia"/>
          <w:color w:val="808080"/>
          <w:highlight w:val="cyan"/>
          <w:lang w:eastAsia="zh-CN"/>
        </w:rPr>
        <w:t>(see 38.214, section 6.1.2 and 38.212, section 7.3.1)</w:t>
      </w:r>
    </w:p>
    <w:p w14:paraId="36C8D80D" w14:textId="77777777" w:rsidR="00D431B1" w:rsidRPr="00533821" w:rsidRDefault="00D431B1" w:rsidP="00D431B1">
      <w:pPr>
        <w:pStyle w:val="PL"/>
        <w:rPr>
          <w:color w:val="808080"/>
          <w:highlight w:val="cyan"/>
        </w:rPr>
      </w:pPr>
      <w:r w:rsidRPr="00533821">
        <w:rPr>
          <w:highlight w:val="cyan"/>
        </w:rPr>
        <w:tab/>
      </w:r>
      <w:r w:rsidRPr="00533821">
        <w:rPr>
          <w:highlight w:val="cyan"/>
        </w:rPr>
        <w:tab/>
      </w:r>
      <w:r w:rsidRPr="00533821">
        <w:rPr>
          <w:highlight w:val="cyan"/>
        </w:rPr>
        <w:tab/>
        <w:t>timeDomainAllocation</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 xml:space="preserve"> INTEGER  (0..15), </w:t>
      </w:r>
      <w:r w:rsidRPr="00533821">
        <w:rPr>
          <w:color w:val="808080"/>
          <w:highlight w:val="cyan"/>
        </w:rPr>
        <w:t>-- RAN1 indicated just "Mapping-type,Index-start-len"</w:t>
      </w:r>
    </w:p>
    <w:p w14:paraId="521534AD" w14:textId="77777777" w:rsidR="00D431B1" w:rsidRPr="00533821" w:rsidRDefault="00D431B1" w:rsidP="00D431B1">
      <w:pPr>
        <w:pStyle w:val="PL"/>
        <w:rPr>
          <w:color w:val="808080"/>
          <w:highlight w:val="cyan"/>
          <w:lang w:eastAsia="zh-CN"/>
        </w:rPr>
      </w:pPr>
      <w:r w:rsidRPr="00533821">
        <w:rPr>
          <w:color w:val="808080"/>
          <w:highlight w:val="cyan"/>
          <w:lang w:eastAsia="zh-CN"/>
        </w:rPr>
        <w:t xml:space="preserve">            -- Corresponding to the DCI field of freq domain resource assignment, and FFS the range. </w:t>
      </w:r>
    </w:p>
    <w:p w14:paraId="1292B568" w14:textId="77777777" w:rsidR="00D431B1" w:rsidRPr="00533821" w:rsidRDefault="00D431B1" w:rsidP="00D431B1">
      <w:pPr>
        <w:pStyle w:val="PL"/>
        <w:rPr>
          <w:color w:val="808080"/>
          <w:highlight w:val="cyan"/>
          <w:lang w:eastAsia="zh-CN"/>
        </w:rPr>
      </w:pPr>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t>-- (see 38.214, section 6.1.2, and 38.212, section 7.3.1)</w:t>
      </w:r>
    </w:p>
    <w:p w14:paraId="2146011E" w14:textId="77777777" w:rsidR="00D431B1" w:rsidRPr="00533821" w:rsidRDefault="00D431B1" w:rsidP="00D431B1">
      <w:pPr>
        <w:pStyle w:val="PL"/>
        <w:rPr>
          <w:highlight w:val="cyan"/>
        </w:rPr>
      </w:pPr>
      <w:r w:rsidRPr="00533821">
        <w:rPr>
          <w:highlight w:val="cyan"/>
        </w:rPr>
        <w:tab/>
      </w:r>
      <w:r w:rsidRPr="00533821">
        <w:rPr>
          <w:highlight w:val="cyan"/>
        </w:rPr>
        <w:tab/>
      </w:r>
      <w:r w:rsidRPr="00533821">
        <w:rPr>
          <w:highlight w:val="cyan"/>
        </w:rPr>
        <w:tab/>
        <w:t>frequencyDomainAllocation</w:t>
      </w:r>
      <w:r w:rsidRPr="00533821">
        <w:rPr>
          <w:highlight w:val="cyan"/>
        </w:rPr>
        <w:tab/>
      </w:r>
      <w:r w:rsidRPr="00533821">
        <w:rPr>
          <w:highlight w:val="cyan"/>
        </w:rPr>
        <w:tab/>
      </w:r>
      <w:r w:rsidRPr="00533821">
        <w:rPr>
          <w:highlight w:val="cyan"/>
        </w:rPr>
        <w:tab/>
      </w:r>
      <w:r w:rsidRPr="00533821">
        <w:rPr>
          <w:highlight w:val="cyan"/>
        </w:rPr>
        <w:tab/>
        <w:t>INTEGER  (0..</w:t>
      </w:r>
      <w:r w:rsidRPr="00D431B1">
        <w:rPr>
          <w:highlight w:val="yellow"/>
        </w:rPr>
        <w:t>ffsValue</w:t>
      </w:r>
      <w:r w:rsidRPr="00533821">
        <w:rPr>
          <w:highlight w:val="cyan"/>
        </w:rPr>
        <w:t>),</w:t>
      </w:r>
    </w:p>
    <w:p w14:paraId="15A5A76E" w14:textId="77777777" w:rsidR="00D431B1" w:rsidRPr="00533821" w:rsidRDefault="00D431B1" w:rsidP="00D431B1">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xml:space="preserve">-- UE-specific DMRS configuration: corresponding to the DCI field of antenna ports, and the maximum bitwidth is 5. </w:t>
      </w:r>
    </w:p>
    <w:p w14:paraId="0F14DE09" w14:textId="77777777" w:rsidR="00D431B1" w:rsidRPr="00533821" w:rsidRDefault="00D431B1" w:rsidP="00D431B1">
      <w:pPr>
        <w:pStyle w:val="PL"/>
        <w:rPr>
          <w:color w:val="808080"/>
          <w:highlight w:val="cyan"/>
        </w:rPr>
      </w:pPr>
      <w:r w:rsidRPr="00533821">
        <w:rPr>
          <w:color w:val="808080"/>
          <w:highlight w:val="cyan"/>
        </w:rPr>
        <w:tab/>
      </w:r>
      <w:r w:rsidRPr="00533821">
        <w:rPr>
          <w:color w:val="808080"/>
          <w:highlight w:val="cyan"/>
        </w:rPr>
        <w:tab/>
      </w:r>
      <w:r w:rsidRPr="00533821">
        <w:rPr>
          <w:color w:val="808080"/>
          <w:highlight w:val="cyan"/>
        </w:rPr>
        <w:tab/>
        <w:t>-- (see 38.214, section 6.1.2, and 38.212, section 7.3.1)</w:t>
      </w:r>
    </w:p>
    <w:p w14:paraId="2E96C627" w14:textId="77777777" w:rsidR="00D431B1" w:rsidRPr="00533821" w:rsidRDefault="00D431B1" w:rsidP="00D431B1">
      <w:pPr>
        <w:pStyle w:val="PL"/>
        <w:rPr>
          <w:highlight w:val="cyan"/>
        </w:rPr>
      </w:pPr>
      <w:r w:rsidRPr="00533821">
        <w:rPr>
          <w:highlight w:val="cyan"/>
        </w:rPr>
        <w:tab/>
      </w:r>
      <w:r w:rsidRPr="00533821">
        <w:rPr>
          <w:highlight w:val="cyan"/>
        </w:rPr>
        <w:tab/>
      </w:r>
      <w:r w:rsidRPr="00533821">
        <w:rPr>
          <w:highlight w:val="cyan"/>
        </w:rPr>
        <w:tab/>
        <w:t>dmrs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INTEGER (0..31),</w:t>
      </w:r>
    </w:p>
    <w:p w14:paraId="693C9990" w14:textId="77777777" w:rsidR="00D431B1" w:rsidRPr="00533821" w:rsidRDefault="00D431B1" w:rsidP="00D431B1">
      <w:pPr>
        <w:pStyle w:val="PL"/>
        <w:rPr>
          <w:color w:val="808080"/>
          <w:highlight w:val="cyan"/>
        </w:rPr>
      </w:pPr>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r>
      <w:r w:rsidRPr="00533821">
        <w:rPr>
          <w:color w:val="808080"/>
          <w:highlight w:val="cyan"/>
        </w:rPr>
        <w:t>-- The modulation order, target code rate and TB size (see 38.214, section 6.1.2)</w:t>
      </w:r>
    </w:p>
    <w:p w14:paraId="54DC0985" w14:textId="77777777" w:rsidR="00D431B1" w:rsidRPr="00533821" w:rsidRDefault="00D431B1" w:rsidP="00D431B1">
      <w:pPr>
        <w:pStyle w:val="PL"/>
        <w:rPr>
          <w:highlight w:val="cyan"/>
        </w:rPr>
      </w:pPr>
      <w:r w:rsidRPr="00533821">
        <w:rPr>
          <w:highlight w:val="cyan"/>
        </w:rPr>
        <w:tab/>
      </w:r>
      <w:r w:rsidRPr="00533821">
        <w:rPr>
          <w:highlight w:val="cyan"/>
        </w:rPr>
        <w:tab/>
      </w:r>
      <w:r w:rsidRPr="00533821">
        <w:rPr>
          <w:highlight w:val="cyan"/>
        </w:rPr>
        <w:tab/>
        <w:t>mcsAndTBS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(0..31),</w:t>
      </w:r>
    </w:p>
    <w:p w14:paraId="186615DA" w14:textId="77777777" w:rsidR="00D431B1" w:rsidRPr="00533821" w:rsidRDefault="00D431B1" w:rsidP="00D431B1">
      <w:pPr>
        <w:pStyle w:val="PL"/>
        <w:rPr>
          <w:highlight w:val="cyan"/>
        </w:rPr>
      </w:pPr>
    </w:p>
    <w:p w14:paraId="1F60FA34" w14:textId="77777777" w:rsidR="00D431B1" w:rsidRPr="00533821" w:rsidRDefault="00D431B1" w:rsidP="00D431B1">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Enables intra-slot frequency hopping with the given frequency hopping offset</w:t>
      </w:r>
    </w:p>
    <w:p w14:paraId="666B6498" w14:textId="77777777" w:rsidR="00D431B1" w:rsidRPr="00533821" w:rsidRDefault="00D431B1" w:rsidP="00D431B1">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Corresponds to L1 parameter 'UL-TWG-hopping' (see 38.214, section FFS_Section)</w:t>
      </w:r>
    </w:p>
    <w:p w14:paraId="40FF14E7" w14:textId="77777777" w:rsidR="00D431B1" w:rsidRPr="00041804" w:rsidRDefault="00D431B1" w:rsidP="00D431B1">
      <w:pPr>
        <w:pStyle w:val="PL"/>
      </w:pPr>
      <w:r w:rsidRPr="00533821">
        <w:rPr>
          <w:highlight w:val="cyan"/>
        </w:rPr>
        <w:tab/>
      </w:r>
      <w:r w:rsidRPr="00533821">
        <w:rPr>
          <w:highlight w:val="cyan"/>
        </w:rPr>
        <w:tab/>
      </w:r>
      <w:r w:rsidRPr="00533821">
        <w:rPr>
          <w:highlight w:val="cyan"/>
        </w:rPr>
        <w:tab/>
        <w:t>frequencyHopping</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SetupRelease {</w:t>
      </w:r>
      <w:r w:rsidRPr="00D431B1">
        <w:rPr>
          <w:highlight w:val="yellow"/>
        </w:rPr>
        <w:t>FFS_Value</w:t>
      </w:r>
      <w:r w:rsidRPr="00533821">
        <w:rPr>
          <w:highlight w:val="cyan"/>
        </w:rPr>
        <w:t xml:space="preserve">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041804">
        <w:tab/>
      </w:r>
      <w:r w:rsidRPr="00041804">
        <w:tab/>
        <w:t>OPTIONAL, -- Need M</w:t>
      </w:r>
    </w:p>
    <w:p w14:paraId="14D1BB29" w14:textId="77777777" w:rsidR="00D431B1" w:rsidRPr="00041804" w:rsidRDefault="00D431B1" w:rsidP="00D431B1">
      <w:pPr>
        <w:pStyle w:val="PL"/>
      </w:pPr>
      <w:r w:rsidRPr="00041804">
        <w:tab/>
      </w:r>
      <w:r w:rsidRPr="00041804">
        <w:tab/>
      </w:r>
      <w:r w:rsidRPr="00041804">
        <w:tab/>
        <w:t>...</w:t>
      </w:r>
    </w:p>
    <w:p w14:paraId="1AE948C4" w14:textId="53576850" w:rsidR="00D431B1" w:rsidRDefault="00D431B1" w:rsidP="00D431B1">
      <w:pPr>
        <w:rPr>
          <w:rFonts w:ascii="Courier New" w:eastAsia="Times New Roman" w:hAnsi="Courier New" w:cs="Times New Roman"/>
          <w:noProof/>
          <w:sz w:val="16"/>
          <w:szCs w:val="20"/>
          <w:lang w:val="en-GB"/>
        </w:rPr>
      </w:pP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t>}</w:t>
      </w:r>
    </w:p>
    <w:p w14:paraId="5B499A41" w14:textId="31AF9D9C" w:rsidR="001D6581" w:rsidRPr="00041804" w:rsidRDefault="001D6581" w:rsidP="001D6581">
      <w:pPr>
        <w:pStyle w:val="Heading3"/>
        <w:rPr>
          <w:noProof/>
          <w:lang w:val="en-GB"/>
        </w:rPr>
      </w:pPr>
      <w:r>
        <w:t>Other aspects on carrier aggregation and bandwidth parts</w:t>
      </w:r>
    </w:p>
    <w:p w14:paraId="0A10A6A8" w14:textId="77777777" w:rsidR="00041804" w:rsidRPr="00000A61" w:rsidRDefault="00041804" w:rsidP="00041804">
      <w:pPr>
        <w:pStyle w:val="PL"/>
      </w:pPr>
      <w:r w:rsidRPr="00000A61">
        <w:t>B</w:t>
      </w:r>
      <w:r>
        <w:t>W</w:t>
      </w:r>
      <w:r w:rsidRPr="00000A61">
        <w:t xml:space="preserve">P ::= </w:t>
      </w:r>
      <w:r w:rsidRPr="00000A61">
        <w:tab/>
      </w:r>
      <w:r>
        <w:tab/>
      </w:r>
      <w:r>
        <w:tab/>
      </w:r>
      <w:r>
        <w:tab/>
      </w:r>
      <w:r>
        <w:tab/>
      </w:r>
      <w:r w:rsidRPr="00D02B97">
        <w:rPr>
          <w:color w:val="993366"/>
        </w:rPr>
        <w:t>SEQUENCE</w:t>
      </w:r>
      <w:r w:rsidRPr="00000A61">
        <w:t xml:space="preserve"> {</w:t>
      </w:r>
    </w:p>
    <w:p w14:paraId="3BD63B05" w14:textId="77777777" w:rsidR="00041804" w:rsidRPr="00D02B97" w:rsidRDefault="00041804" w:rsidP="00041804">
      <w:pPr>
        <w:pStyle w:val="PL"/>
        <w:rPr>
          <w:color w:val="808080"/>
        </w:rPr>
      </w:pPr>
      <w:r w:rsidRPr="00000A61">
        <w:tab/>
      </w:r>
      <w:r w:rsidRPr="00D02B97">
        <w:rPr>
          <w:color w:val="808080"/>
        </w:rPr>
        <w:t xml:space="preserve">-- Frequency domain location and bandwidth of this bandwidth part defined commonly in a table (FFS_Section). </w:t>
      </w:r>
      <w:r>
        <w:rPr>
          <w:color w:val="808080"/>
        </w:rPr>
        <w:t xml:space="preserve">The location is given as </w:t>
      </w:r>
    </w:p>
    <w:p w14:paraId="24A30D4E" w14:textId="77777777" w:rsidR="00041804" w:rsidRDefault="00041804" w:rsidP="00041804">
      <w:pPr>
        <w:pStyle w:val="PL"/>
        <w:rPr>
          <w:color w:val="808080"/>
        </w:rPr>
      </w:pPr>
      <w:r>
        <w:tab/>
      </w:r>
      <w:r w:rsidRPr="00D02B97">
        <w:rPr>
          <w:color w:val="808080"/>
        </w:rPr>
        <w:t xml:space="preserve">-- distance </w:t>
      </w:r>
      <w:r>
        <w:rPr>
          <w:color w:val="808080"/>
        </w:rPr>
        <w:t>(</w:t>
      </w:r>
      <w:r w:rsidRPr="00D02B97">
        <w:rPr>
          <w:color w:val="808080"/>
        </w:rPr>
        <w:t>in number of PRBs</w:t>
      </w:r>
      <w:r>
        <w:rPr>
          <w:color w:val="808080"/>
        </w:rPr>
        <w:t>)</w:t>
      </w:r>
      <w:r w:rsidRPr="00D02B97">
        <w:rPr>
          <w:color w:val="808080"/>
        </w:rPr>
        <w:t xml:space="preserve"> in relation to the lowest usable subcarrier defined by the </w:t>
      </w:r>
      <w:r>
        <w:rPr>
          <w:color w:val="808080"/>
        </w:rPr>
        <w:t>SCS-</w:t>
      </w:r>
      <w:r w:rsidRPr="00D02B97">
        <w:rPr>
          <w:color w:val="808080"/>
        </w:rPr>
        <w:t>SpecificCarrier</w:t>
      </w:r>
    </w:p>
    <w:p w14:paraId="1E421EB0" w14:textId="77777777" w:rsidR="00041804" w:rsidRPr="00D02B97" w:rsidRDefault="00041804" w:rsidP="00041804">
      <w:pPr>
        <w:pStyle w:val="PL"/>
        <w:rPr>
          <w:color w:val="808080"/>
        </w:rPr>
      </w:pPr>
      <w:r w:rsidRPr="00D02B97">
        <w:rPr>
          <w:color w:val="808080"/>
        </w:rPr>
        <w:tab/>
        <w:t xml:space="preserve">-- with the same subcarrier spacing as this BWP. </w:t>
      </w:r>
    </w:p>
    <w:p w14:paraId="69A00600" w14:textId="77777777" w:rsidR="00041804" w:rsidRPr="00D02B97" w:rsidRDefault="00041804" w:rsidP="00041804">
      <w:pPr>
        <w:pStyle w:val="PL"/>
        <w:rPr>
          <w:color w:val="808080"/>
        </w:rPr>
      </w:pPr>
      <w:r>
        <w:lastRenderedPageBreak/>
        <w:tab/>
      </w:r>
      <w:r w:rsidRPr="00D02B97">
        <w:rPr>
          <w:color w:val="808080"/>
        </w:rPr>
        <w:t>-- Corresponds to L1 parameter 'DL-BWP-loc'. (see 38.211, section FFS_Section).</w:t>
      </w:r>
      <w:r w:rsidRPr="00D02B97">
        <w:rPr>
          <w:color w:val="808080"/>
        </w:rPr>
        <w:tab/>
      </w:r>
      <w:r w:rsidRPr="00D02B97">
        <w:rPr>
          <w:color w:val="808080"/>
        </w:rPr>
        <w:tab/>
      </w:r>
    </w:p>
    <w:p w14:paraId="3B131374" w14:textId="77777777" w:rsidR="00041804" w:rsidRPr="00D02B97" w:rsidRDefault="00041804" w:rsidP="00041804">
      <w:pPr>
        <w:pStyle w:val="PL"/>
        <w:rPr>
          <w:color w:val="808080"/>
        </w:rPr>
      </w:pPr>
      <w:r w:rsidRPr="00F62519">
        <w:tab/>
      </w:r>
      <w:r w:rsidRPr="00D02B97">
        <w:rPr>
          <w:color w:val="808080"/>
        </w:rPr>
        <w:t xml:space="preserve">-- In case of TDD, a BWP-pair (UL BWP and DL BWP with the same </w:t>
      </w:r>
      <w:r>
        <w:rPr>
          <w:color w:val="808080"/>
        </w:rPr>
        <w:t>bwp-</w:t>
      </w:r>
      <w:r w:rsidRPr="00D02B97">
        <w:rPr>
          <w:color w:val="808080"/>
        </w:rPr>
        <w:t>Id) must have the same location (see 38.211, section REF)</w:t>
      </w:r>
    </w:p>
    <w:p w14:paraId="65DE20BB" w14:textId="77777777" w:rsidR="00041804" w:rsidRPr="00D02B97" w:rsidRDefault="00041804" w:rsidP="00041804">
      <w:pPr>
        <w:pStyle w:val="PL"/>
        <w:rPr>
          <w:color w:val="808080"/>
        </w:rPr>
      </w:pPr>
      <w:r w:rsidRPr="00000A61">
        <w:tab/>
      </w:r>
      <w:r w:rsidRPr="00D02B97">
        <w:rPr>
          <w:color w:val="808080"/>
        </w:rPr>
        <w:t xml:space="preserve">-- </w:t>
      </w:r>
      <w:r w:rsidRPr="00041804">
        <w:rPr>
          <w:color w:val="808080"/>
          <w:highlight w:val="yellow"/>
        </w:rPr>
        <w:t>FFS_Value: RAN1 seems to discuss the final range.</w:t>
      </w:r>
      <w:r w:rsidRPr="00D02B97">
        <w:rPr>
          <w:color w:val="808080"/>
        </w:rPr>
        <w:t xml:space="preserve">  </w:t>
      </w:r>
    </w:p>
    <w:p w14:paraId="159A8CBD" w14:textId="0466A847" w:rsidR="00041804" w:rsidRDefault="00041804" w:rsidP="00041804">
      <w:pPr>
        <w:pStyle w:val="PL"/>
      </w:pPr>
      <w:r w:rsidRPr="00000A61">
        <w:tab/>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p>
    <w:p w14:paraId="71526110" w14:textId="005BF5AD" w:rsidR="00041804" w:rsidRDefault="00041804" w:rsidP="00041804">
      <w:pPr>
        <w:pStyle w:val="PL"/>
      </w:pPr>
    </w:p>
    <w:p w14:paraId="62ECA25F" w14:textId="2B1DFD04" w:rsidR="001D6581" w:rsidRDefault="001D6581" w:rsidP="00041804">
      <w:pPr>
        <w:pStyle w:val="PL"/>
      </w:pPr>
    </w:p>
    <w:p w14:paraId="388056E6" w14:textId="2E92843B" w:rsidR="001D6581" w:rsidRDefault="001D6581" w:rsidP="00041804">
      <w:pPr>
        <w:pStyle w:val="PL"/>
      </w:pPr>
    </w:p>
    <w:p w14:paraId="61241277" w14:textId="77777777" w:rsidR="001D6581" w:rsidRDefault="001D6581" w:rsidP="001D6581">
      <w:pPr>
        <w:pStyle w:val="PL"/>
        <w:rPr>
          <w:highlight w:val="cyan"/>
        </w:rPr>
      </w:pPr>
      <w:r w:rsidRPr="00011CD5">
        <w:rPr>
          <w:highlight w:val="cyan"/>
        </w:rPr>
        <w:t>BW-PerCC ::=</w:t>
      </w:r>
      <w:r w:rsidRPr="00011CD5">
        <w:rPr>
          <w:highlight w:val="cyan"/>
        </w:rPr>
        <w:tab/>
      </w:r>
      <w:r w:rsidRPr="00011CD5">
        <w:rPr>
          <w:highlight w:val="cyan"/>
        </w:rPr>
        <w:tab/>
        <w:t>ENUMERATED {</w:t>
      </w:r>
      <w:r w:rsidRPr="00041804">
        <w:rPr>
          <w:highlight w:val="yellow"/>
        </w:rPr>
        <w:t>ffsTypeAndValue</w:t>
      </w:r>
      <w:r w:rsidRPr="00011CD5">
        <w:rPr>
          <w:highlight w:val="cyan"/>
        </w:rPr>
        <w:t>}</w:t>
      </w:r>
    </w:p>
    <w:p w14:paraId="3FE5425C" w14:textId="77777777" w:rsidR="001D6581" w:rsidRDefault="001D6581" w:rsidP="001D6581">
      <w:pPr>
        <w:pStyle w:val="PL"/>
        <w:rPr>
          <w:highlight w:val="yellow"/>
          <w:lang w:val="sv-SE"/>
        </w:rPr>
      </w:pPr>
      <w:r w:rsidRPr="00011CD5">
        <w:rPr>
          <w:highlight w:val="cyan"/>
          <w:lang w:val="sv-SE"/>
        </w:rPr>
        <w:t xml:space="preserve">maxNrofAggregatedCellsPerCellGroup </w:t>
      </w:r>
      <w:r w:rsidRPr="00011CD5">
        <w:rPr>
          <w:highlight w:val="cyan"/>
          <w:lang w:val="sv-SE"/>
        </w:rPr>
        <w:tab/>
      </w:r>
      <w:r w:rsidRPr="00011CD5">
        <w:rPr>
          <w:highlight w:val="cyan"/>
          <w:lang w:val="sv-SE"/>
        </w:rPr>
        <w:tab/>
        <w:t xml:space="preserve">INTEGER ::= </w:t>
      </w:r>
      <w:r w:rsidRPr="00D431B1">
        <w:rPr>
          <w:highlight w:val="yellow"/>
          <w:lang w:val="sv-SE"/>
        </w:rPr>
        <w:t>ffsValue</w:t>
      </w:r>
    </w:p>
    <w:p w14:paraId="592FA92C" w14:textId="77777777" w:rsidR="001D6581" w:rsidRDefault="001D6581" w:rsidP="001D6581">
      <w:pPr>
        <w:pStyle w:val="PL"/>
        <w:rPr>
          <w:highlight w:val="yellow"/>
        </w:rPr>
      </w:pPr>
      <w:r w:rsidRPr="00011CD5">
        <w:rPr>
          <w:highlight w:val="cyan"/>
        </w:rPr>
        <w:t xml:space="preserve">maxSecondaryCellGroups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041804">
        <w:rPr>
          <w:highlight w:val="yellow"/>
        </w:rPr>
        <w:t>ffsValue</w:t>
      </w:r>
    </w:p>
    <w:p w14:paraId="45E79AA2" w14:textId="77777777" w:rsidR="001D6581" w:rsidRDefault="001D6581" w:rsidP="00041804">
      <w:pPr>
        <w:pStyle w:val="PL"/>
      </w:pPr>
    </w:p>
    <w:p w14:paraId="7843448E" w14:textId="77777777" w:rsidR="00041804" w:rsidRPr="00B71E30" w:rsidRDefault="00041804" w:rsidP="00041804">
      <w:pPr>
        <w:pStyle w:val="PL"/>
        <w:rPr>
          <w:color w:val="808080"/>
          <w:highlight w:val="cyan"/>
        </w:rPr>
      </w:pPr>
      <w:r w:rsidRPr="00B71E30">
        <w:rPr>
          <w:highlight w:val="cyan"/>
        </w:rPr>
        <w:tab/>
      </w:r>
      <w:r w:rsidRPr="00B71E30">
        <w:rPr>
          <w:color w:val="808080"/>
          <w:highlight w:val="cyan"/>
        </w:rPr>
        <w:t>-- Indication of which Serving Cell the configured CSI-RS is located in.</w:t>
      </w:r>
    </w:p>
    <w:p w14:paraId="47A9EC0E" w14:textId="77777777" w:rsidR="00041804" w:rsidRPr="00B71E30" w:rsidRDefault="00041804" w:rsidP="00041804">
      <w:pPr>
        <w:pStyle w:val="PL"/>
        <w:rPr>
          <w:color w:val="808080"/>
          <w:highlight w:val="cyan"/>
        </w:rPr>
      </w:pPr>
      <w:r w:rsidRPr="00B71E30">
        <w:rPr>
          <w:highlight w:val="cyan"/>
        </w:rPr>
        <w:tab/>
      </w:r>
      <w:r w:rsidRPr="00B71E30">
        <w:rPr>
          <w:color w:val="808080"/>
          <w:highlight w:val="cyan"/>
        </w:rPr>
        <w:t xml:space="preserve">-- </w:t>
      </w:r>
      <w:r w:rsidRPr="00AA4D4D">
        <w:rPr>
          <w:color w:val="808080"/>
          <w:highlight w:val="yellow"/>
        </w:rPr>
        <w:t>FFS_CHECK</w:t>
      </w:r>
      <w:r w:rsidRPr="00B71E30">
        <w:rPr>
          <w:color w:val="808080"/>
          <w:highlight w:val="cyan"/>
        </w:rPr>
        <w:t>: RAN1 intended to enable cross-carrier scheduling of aperiodoic CSI-RS. This field would indicate on which ServingCell</w:t>
      </w:r>
    </w:p>
    <w:p w14:paraId="5CD1A149" w14:textId="77777777" w:rsidR="00041804" w:rsidRPr="00B71E30" w:rsidRDefault="00041804" w:rsidP="00041804">
      <w:pPr>
        <w:pStyle w:val="PL"/>
        <w:rPr>
          <w:color w:val="808080"/>
          <w:highlight w:val="cyan"/>
        </w:rPr>
      </w:pPr>
      <w:r w:rsidRPr="00B71E30">
        <w:rPr>
          <w:highlight w:val="cyan"/>
        </w:rPr>
        <w:tab/>
      </w:r>
      <w:r w:rsidRPr="00B71E30">
        <w:rPr>
          <w:color w:val="808080"/>
          <w:highlight w:val="cyan"/>
        </w:rPr>
        <w:t>-- the UE finds these resources. Discuss whether and how this works considering that currently a CSI-MeasConfig exists per ServingCell</w:t>
      </w:r>
    </w:p>
    <w:p w14:paraId="7125634E" w14:textId="77777777" w:rsidR="00041804" w:rsidRPr="00B71E30" w:rsidRDefault="00041804" w:rsidP="00041804">
      <w:pPr>
        <w:pStyle w:val="PL"/>
        <w:rPr>
          <w:color w:val="808080"/>
          <w:highlight w:val="cyan"/>
        </w:rPr>
      </w:pPr>
      <w:r w:rsidRPr="00B71E30">
        <w:rPr>
          <w:highlight w:val="cyan"/>
        </w:rPr>
        <w:tab/>
      </w:r>
      <w:r w:rsidRPr="00B71E30">
        <w:rPr>
          <w:color w:val="808080"/>
          <w:highlight w:val="cyan"/>
        </w:rPr>
        <w:t>-- Corresponds to L1 parameter 'CC_Info' (see 38.214, section 5.2.2.3.1)</w:t>
      </w:r>
    </w:p>
    <w:p w14:paraId="425F95DB" w14:textId="77777777" w:rsidR="00041804" w:rsidRPr="00B71E30" w:rsidRDefault="00041804" w:rsidP="00041804">
      <w:pPr>
        <w:pStyle w:val="PL"/>
        <w:rPr>
          <w:highlight w:val="cyan"/>
        </w:rPr>
      </w:pPr>
      <w:r w:rsidRPr="00B71E30">
        <w:rPr>
          <w:highlight w:val="cyan"/>
        </w:rPr>
        <w:tab/>
        <w:t>crossCarrierInfo</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041804">
        <w:rPr>
          <w:highlight w:val="yellow"/>
        </w:rPr>
        <w:t>FFS_Value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p>
    <w:p w14:paraId="6804C966" w14:textId="77777777" w:rsidR="00041804" w:rsidRPr="00B71E30" w:rsidRDefault="00041804" w:rsidP="00041804">
      <w:pPr>
        <w:pStyle w:val="PL"/>
        <w:rPr>
          <w:highlight w:val="cyan"/>
        </w:rPr>
      </w:pPr>
      <w:r w:rsidRPr="00B71E30">
        <w:rPr>
          <w:highlight w:val="cyan"/>
        </w:rPr>
        <w:tab/>
        <w:t>...</w:t>
      </w:r>
    </w:p>
    <w:p w14:paraId="63EC3893" w14:textId="367C74A8" w:rsidR="00041804" w:rsidRDefault="00041804" w:rsidP="00041804">
      <w:pPr>
        <w:pStyle w:val="PL"/>
      </w:pPr>
    </w:p>
    <w:p w14:paraId="5F9432E3" w14:textId="537110D8" w:rsidR="001D6581" w:rsidRDefault="001D6581" w:rsidP="00041804">
      <w:pPr>
        <w:pStyle w:val="PL"/>
      </w:pPr>
    </w:p>
    <w:p w14:paraId="33A01B44" w14:textId="68108F01" w:rsidR="001D6581" w:rsidRDefault="001D6581" w:rsidP="001D6581">
      <w:pPr>
        <w:pStyle w:val="Heading3"/>
      </w:pPr>
      <w:r>
        <w:t>R</w:t>
      </w:r>
      <w:r w:rsidRPr="00A92B1B">
        <w:t xml:space="preserve">ate matching aspects for </w:t>
      </w:r>
      <w:r>
        <w:t>NR DL and UL</w:t>
      </w:r>
    </w:p>
    <w:p w14:paraId="2E536072" w14:textId="77777777" w:rsidR="001D6581" w:rsidRPr="00D02B97" w:rsidRDefault="001D6581" w:rsidP="001D6581">
      <w:pPr>
        <w:pStyle w:val="PL"/>
        <w:rPr>
          <w:color w:val="808080"/>
        </w:rPr>
      </w:pPr>
      <w:r w:rsidRPr="00000A61">
        <w:tab/>
      </w:r>
      <w:r w:rsidRPr="00D02B97">
        <w:rPr>
          <w:color w:val="808080"/>
        </w:rPr>
        <w:t xml:space="preserve">-- Resources patterns which the UE should rate match PDSCH around. The UE rate matches around the union of all resources </w:t>
      </w:r>
    </w:p>
    <w:p w14:paraId="4FA7B88D" w14:textId="77777777" w:rsidR="001D6581" w:rsidRPr="00D02B97" w:rsidRDefault="001D6581" w:rsidP="001D6581">
      <w:pPr>
        <w:pStyle w:val="PL"/>
        <w:rPr>
          <w:color w:val="808080"/>
        </w:rPr>
      </w:pPr>
      <w:r w:rsidRPr="00000A61">
        <w:tab/>
      </w:r>
      <w:r w:rsidRPr="00D02B97">
        <w:rPr>
          <w:color w:val="808080"/>
        </w:rPr>
        <w:t>-- indicated in the nexted bitmaps. Corresponds to L1 parameter '</w:t>
      </w:r>
      <w:r w:rsidRPr="0012563B">
        <w:rPr>
          <w:color w:val="808080"/>
        </w:rPr>
        <w:t>Resource-set-BWP</w:t>
      </w:r>
      <w:r w:rsidRPr="00D02B97">
        <w:rPr>
          <w:color w:val="808080"/>
        </w:rPr>
        <w:t>' (see 38.214, section 5.1.2.2.3)</w:t>
      </w:r>
    </w:p>
    <w:p w14:paraId="705FC978" w14:textId="77777777" w:rsidR="001D6581" w:rsidRPr="00D02B97" w:rsidRDefault="001D6581" w:rsidP="001D6581">
      <w:pPr>
        <w:pStyle w:val="PL"/>
        <w:rPr>
          <w:color w:val="808080"/>
        </w:rPr>
      </w:pPr>
      <w:r>
        <w:tab/>
      </w:r>
      <w:r w:rsidRPr="001D6581">
        <w:rPr>
          <w:color w:val="808080"/>
          <w:highlight w:val="yellow"/>
        </w:rPr>
        <w:t>-- FFS</w:t>
      </w:r>
      <w:r w:rsidRPr="00D02B97">
        <w:rPr>
          <w:color w:val="808080"/>
        </w:rPr>
        <w:t>: RAN1 indicates that there should be a set of patterns per cell and one per BWP =&gt; Having both seems unnecessary.</w:t>
      </w:r>
    </w:p>
    <w:p w14:paraId="25C0EF0A" w14:textId="77777777" w:rsidR="001D6581" w:rsidRPr="00D02B97" w:rsidRDefault="001D6581" w:rsidP="001D6581">
      <w:pPr>
        <w:pStyle w:val="PL"/>
        <w:rPr>
          <w:color w:val="808080"/>
        </w:rPr>
      </w:pPr>
    </w:p>
    <w:p w14:paraId="759F2294" w14:textId="77777777" w:rsidR="001D6581" w:rsidRPr="00D02B97" w:rsidRDefault="001D6581" w:rsidP="001D6581">
      <w:pPr>
        <w:pStyle w:val="PL"/>
        <w:rPr>
          <w:color w:val="808080"/>
        </w:rPr>
      </w:pPr>
      <w:r w:rsidRPr="00000A61">
        <w:tab/>
        <w:t>rateMatchPattern</w:t>
      </w:r>
      <w:r>
        <w:t>ToAddModLi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RateMatchPattern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p>
    <w:p w14:paraId="74FE80B2" w14:textId="77777777" w:rsidR="001D6581" w:rsidRDefault="001D6581" w:rsidP="001D6581">
      <w:pPr>
        <w:pStyle w:val="PL"/>
        <w:rPr>
          <w:color w:val="808080"/>
        </w:rPr>
      </w:pPr>
      <w:r w:rsidRPr="00000A61">
        <w:tab/>
        <w:t>rateMatchPattern</w:t>
      </w:r>
      <w:r>
        <w:t>ToReleaseLi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p>
    <w:p w14:paraId="629C3375" w14:textId="77777777" w:rsidR="001D6581" w:rsidRPr="00D02B97" w:rsidRDefault="001D6581" w:rsidP="001D6581">
      <w:pPr>
        <w:pStyle w:val="PL"/>
        <w:rPr>
          <w:color w:val="808080"/>
        </w:rPr>
      </w:pPr>
    </w:p>
    <w:p w14:paraId="23A72E2E" w14:textId="1AA46EF4" w:rsidR="00D431B1" w:rsidRDefault="00D431B1" w:rsidP="00D431B1">
      <w:pPr>
        <w:pStyle w:val="Heading2"/>
      </w:pPr>
      <w:r>
        <w:t>Channel coding</w:t>
      </w:r>
    </w:p>
    <w:p w14:paraId="314138EB" w14:textId="3752D25D" w:rsidR="00D431B1" w:rsidRDefault="001D6581" w:rsidP="00D431B1">
      <w:r>
        <w:t>Nothing identified</w:t>
      </w:r>
    </w:p>
    <w:p w14:paraId="4DA95D49" w14:textId="62B412B4" w:rsidR="00D431B1" w:rsidRDefault="00D431B1" w:rsidP="00D431B1">
      <w:pPr>
        <w:pStyle w:val="Heading2"/>
      </w:pPr>
      <w:bookmarkStart w:id="19" w:name="_Toc486620681"/>
      <w:r w:rsidRPr="00465EEA">
        <w:rPr>
          <w:rFonts w:hint="eastAsia"/>
        </w:rPr>
        <w:t>NR-LTE co-existence</w:t>
      </w:r>
      <w:bookmarkEnd w:id="19"/>
    </w:p>
    <w:p w14:paraId="313E652C" w14:textId="3487856E" w:rsidR="00D431B1" w:rsidRPr="00D431B1" w:rsidRDefault="001D6581" w:rsidP="00D431B1">
      <w:r>
        <w:t>Nothing identified</w:t>
      </w:r>
    </w:p>
    <w:p w14:paraId="74C7096D" w14:textId="14014CC9" w:rsidR="00D431B1" w:rsidRDefault="00D431B1" w:rsidP="00D431B1">
      <w:pPr>
        <w:pStyle w:val="Heading2"/>
        <w:rPr>
          <w:lang w:val="en-GB" w:eastAsia="zh-CN"/>
        </w:rPr>
      </w:pPr>
      <w:r>
        <w:rPr>
          <w:lang w:val="en-GB" w:eastAsia="zh-CN"/>
        </w:rPr>
        <w:t>UL power control</w:t>
      </w:r>
    </w:p>
    <w:p w14:paraId="48CAB2A9" w14:textId="77777777" w:rsidR="00D431B1" w:rsidRPr="00D02B97" w:rsidRDefault="00D431B1" w:rsidP="00D431B1">
      <w:pPr>
        <w:pStyle w:val="PL"/>
        <w:rPr>
          <w:color w:val="808080"/>
        </w:rPr>
      </w:pPr>
      <w:r w:rsidRPr="00D02B97">
        <w:rPr>
          <w:color w:val="808080"/>
        </w:rPr>
        <w:t>-- P0 value for PUCCH. Corresponds to L1 parameter 'p0-pucch' (see 3,213, section 7.2)</w:t>
      </w:r>
    </w:p>
    <w:p w14:paraId="2334D85C" w14:textId="77777777" w:rsidR="00D431B1" w:rsidRDefault="00D431B1" w:rsidP="00D431B1">
      <w:pPr>
        <w:pStyle w:val="PL"/>
      </w:pPr>
      <w:r>
        <w:t>P0-PUCCH ::=</w:t>
      </w:r>
      <w:r>
        <w:tab/>
      </w:r>
      <w:r>
        <w:tab/>
      </w:r>
      <w:r>
        <w:tab/>
      </w:r>
      <w:r>
        <w:tab/>
      </w:r>
      <w:r>
        <w:tab/>
      </w:r>
      <w:r>
        <w:tab/>
      </w:r>
      <w:r>
        <w:tab/>
        <w:t>SEQUENCE {</w:t>
      </w:r>
    </w:p>
    <w:p w14:paraId="3D5D0888" w14:textId="77777777" w:rsidR="00D431B1" w:rsidRDefault="00D431B1" w:rsidP="00D431B1">
      <w:pPr>
        <w:pStyle w:val="PL"/>
      </w:pPr>
      <w:r>
        <w:tab/>
        <w:t>p0-PUCCH-Id</w:t>
      </w:r>
      <w:r>
        <w:tab/>
      </w:r>
      <w:r>
        <w:tab/>
      </w:r>
      <w:r>
        <w:tab/>
      </w:r>
      <w:r>
        <w:tab/>
      </w:r>
      <w:r>
        <w:tab/>
      </w:r>
      <w:r>
        <w:tab/>
      </w:r>
      <w:r>
        <w:tab/>
      </w:r>
      <w:r>
        <w:tab/>
        <w:t>P0-PUCCH-Id,</w:t>
      </w:r>
    </w:p>
    <w:p w14:paraId="351D0B58" w14:textId="77777777" w:rsidR="00D431B1" w:rsidRDefault="00D431B1" w:rsidP="00D431B1">
      <w:pPr>
        <w:pStyle w:val="PL"/>
      </w:pPr>
      <w:r>
        <w:tab/>
        <w:t>p0-PUCCH-Value</w:t>
      </w:r>
      <w:r>
        <w:tab/>
      </w:r>
      <w:r>
        <w:tab/>
      </w:r>
      <w:r>
        <w:tab/>
      </w:r>
      <w:r>
        <w:tab/>
      </w:r>
      <w:r>
        <w:tab/>
      </w:r>
      <w:r>
        <w:tab/>
      </w:r>
      <w:r>
        <w:tab/>
        <w:t>ENUMERATED (</w:t>
      </w:r>
      <w:r w:rsidRPr="00D431B1">
        <w:rPr>
          <w:highlight w:val="yellow"/>
        </w:rPr>
        <w:t>ffsValue</w:t>
      </w:r>
      <w:r>
        <w:t>}</w:t>
      </w:r>
    </w:p>
    <w:p w14:paraId="59C07EBB" w14:textId="56963D3D" w:rsidR="00D431B1" w:rsidRPr="00041804" w:rsidRDefault="00D431B1" w:rsidP="00D431B1">
      <w:pPr>
        <w:rPr>
          <w:rFonts w:ascii="Courier New" w:eastAsia="Times New Roman" w:hAnsi="Courier New" w:cs="Times New Roman"/>
          <w:noProof/>
          <w:sz w:val="16"/>
          <w:szCs w:val="20"/>
          <w:lang w:val="en-GB"/>
        </w:rPr>
      </w:pPr>
      <w:r w:rsidRPr="00041804">
        <w:rPr>
          <w:rFonts w:ascii="Courier New" w:eastAsia="Times New Roman" w:hAnsi="Courier New" w:cs="Times New Roman"/>
          <w:noProof/>
          <w:sz w:val="16"/>
          <w:szCs w:val="20"/>
          <w:lang w:val="en-GB"/>
        </w:rPr>
        <w:t>}</w:t>
      </w:r>
    </w:p>
    <w:p w14:paraId="5CB81EC1" w14:textId="49B8398F" w:rsidR="00041804" w:rsidRDefault="00041804" w:rsidP="00D431B1">
      <w:pPr>
        <w:rPr>
          <w:rFonts w:ascii="Courier New" w:eastAsia="Times New Roman" w:hAnsi="Courier New" w:cs="Times New Roman"/>
          <w:noProof/>
          <w:sz w:val="16"/>
          <w:szCs w:val="20"/>
          <w:lang w:val="en-GB"/>
        </w:rPr>
      </w:pPr>
      <w:r w:rsidRPr="00041804">
        <w:rPr>
          <w:rFonts w:ascii="Courier New" w:eastAsia="Times New Roman" w:hAnsi="Courier New" w:cs="Times New Roman"/>
          <w:noProof/>
          <w:sz w:val="16"/>
          <w:szCs w:val="20"/>
          <w:lang w:val="en-GB"/>
        </w:rPr>
        <w:t>P-Max ::=</w:t>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t>ENUMERATED {</w:t>
      </w:r>
      <w:r w:rsidRPr="00041804">
        <w:rPr>
          <w:rFonts w:ascii="Courier New" w:eastAsia="Times New Roman" w:hAnsi="Courier New" w:cs="Times New Roman"/>
          <w:noProof/>
          <w:sz w:val="16"/>
          <w:szCs w:val="20"/>
          <w:highlight w:val="yellow"/>
          <w:lang w:val="en-GB"/>
        </w:rPr>
        <w:t>ffsTypeAndValue</w:t>
      </w:r>
      <w:r w:rsidRPr="00041804">
        <w:rPr>
          <w:rFonts w:ascii="Courier New" w:eastAsia="Times New Roman" w:hAnsi="Courier New" w:cs="Times New Roman"/>
          <w:noProof/>
          <w:sz w:val="16"/>
          <w:szCs w:val="20"/>
          <w:lang w:val="en-GB"/>
        </w:rPr>
        <w:t>}</w:t>
      </w:r>
    </w:p>
    <w:p w14:paraId="776428BE" w14:textId="77777777" w:rsidR="00041804" w:rsidRPr="00D02B97" w:rsidRDefault="00041804" w:rsidP="00041804">
      <w:pPr>
        <w:pStyle w:val="PL"/>
        <w:rPr>
          <w:color w:val="808080"/>
        </w:rPr>
      </w:pPr>
      <w:r>
        <w:tab/>
      </w:r>
      <w:r w:rsidRPr="00D02B97">
        <w:rPr>
          <w:color w:val="808080"/>
        </w:rPr>
        <w:t>-- deltaF for PUCCH format 0 (see 38.213, section 7.2)</w:t>
      </w:r>
    </w:p>
    <w:p w14:paraId="587BF649" w14:textId="77777777" w:rsidR="00041804" w:rsidRDefault="00041804" w:rsidP="00041804">
      <w:pPr>
        <w:pStyle w:val="PL"/>
      </w:pPr>
      <w:r>
        <w:tab/>
        <w:t>deltaF-PUCCH-f0</w:t>
      </w:r>
      <w:r>
        <w:tab/>
      </w:r>
      <w:r>
        <w:tab/>
      </w:r>
      <w:r>
        <w:tab/>
      </w:r>
      <w:r>
        <w:tab/>
      </w:r>
      <w:r>
        <w:tab/>
      </w:r>
      <w:r>
        <w:tab/>
      </w:r>
      <w:r>
        <w:tab/>
      </w:r>
      <w:r w:rsidRPr="00041804">
        <w:rPr>
          <w:highlight w:val="yellow"/>
        </w:rPr>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6A432B3" w14:textId="77777777" w:rsidR="00041804" w:rsidRPr="00D02B97" w:rsidRDefault="00041804" w:rsidP="00041804">
      <w:pPr>
        <w:pStyle w:val="PL"/>
        <w:rPr>
          <w:color w:val="808080"/>
        </w:rPr>
      </w:pPr>
      <w:r>
        <w:tab/>
      </w:r>
      <w:r w:rsidRPr="00D02B97">
        <w:rPr>
          <w:color w:val="808080"/>
        </w:rPr>
        <w:t>-- deltaF for PUCCH format 1 (see 38.213, section 7.2)</w:t>
      </w:r>
    </w:p>
    <w:p w14:paraId="0439D140" w14:textId="77777777" w:rsidR="00041804" w:rsidRDefault="00041804" w:rsidP="00041804">
      <w:pPr>
        <w:pStyle w:val="PL"/>
      </w:pPr>
      <w:r>
        <w:tab/>
        <w:t>deltaF-PUCCH-f1</w:t>
      </w:r>
      <w:r>
        <w:tab/>
      </w:r>
      <w:r>
        <w:tab/>
      </w:r>
      <w:r>
        <w:tab/>
      </w:r>
      <w:r>
        <w:tab/>
      </w:r>
      <w:r>
        <w:tab/>
      </w:r>
      <w:r>
        <w:tab/>
      </w:r>
      <w:r>
        <w:tab/>
      </w:r>
      <w:r w:rsidRPr="00041804">
        <w:rPr>
          <w:highlight w:val="yellow"/>
        </w:rPr>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91D3E05" w14:textId="77777777" w:rsidR="00041804" w:rsidRPr="00D02B97" w:rsidRDefault="00041804" w:rsidP="00041804">
      <w:pPr>
        <w:pStyle w:val="PL"/>
        <w:rPr>
          <w:color w:val="808080"/>
        </w:rPr>
      </w:pPr>
      <w:r>
        <w:tab/>
      </w:r>
      <w:r w:rsidRPr="00D02B97">
        <w:rPr>
          <w:color w:val="808080"/>
        </w:rPr>
        <w:t>-- deltaF for PUCCH format 2 (see 38.213, section 7.2)</w:t>
      </w:r>
    </w:p>
    <w:p w14:paraId="31E12161" w14:textId="77777777" w:rsidR="00041804" w:rsidRDefault="00041804" w:rsidP="00041804">
      <w:pPr>
        <w:pStyle w:val="PL"/>
      </w:pPr>
      <w:r>
        <w:tab/>
        <w:t>deltaF-PUCCH-f2</w:t>
      </w:r>
      <w:r>
        <w:tab/>
      </w:r>
      <w:r>
        <w:tab/>
      </w:r>
      <w:r>
        <w:tab/>
      </w:r>
      <w:r>
        <w:tab/>
      </w:r>
      <w:r>
        <w:tab/>
      </w:r>
      <w:r>
        <w:tab/>
      </w:r>
      <w:r>
        <w:tab/>
      </w:r>
      <w:r w:rsidRPr="00041804">
        <w:rPr>
          <w:highlight w:val="yellow"/>
        </w:rPr>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4CA5EBB" w14:textId="77777777" w:rsidR="00041804" w:rsidRPr="00D02B97" w:rsidRDefault="00041804" w:rsidP="00041804">
      <w:pPr>
        <w:pStyle w:val="PL"/>
        <w:rPr>
          <w:color w:val="808080"/>
        </w:rPr>
      </w:pPr>
      <w:r>
        <w:tab/>
      </w:r>
      <w:r w:rsidRPr="00D02B97">
        <w:rPr>
          <w:color w:val="808080"/>
        </w:rPr>
        <w:t>-- deltaF for PUCCH format 3 (see 38.213, section 7.2)</w:t>
      </w:r>
    </w:p>
    <w:p w14:paraId="02A0F345" w14:textId="77777777" w:rsidR="00041804" w:rsidRDefault="00041804" w:rsidP="00041804">
      <w:pPr>
        <w:pStyle w:val="PL"/>
      </w:pPr>
      <w:r>
        <w:tab/>
        <w:t>deltaF-PUCCH-f3</w:t>
      </w:r>
      <w:r>
        <w:tab/>
      </w:r>
      <w:r>
        <w:tab/>
      </w:r>
      <w:r>
        <w:tab/>
      </w:r>
      <w:r>
        <w:tab/>
      </w:r>
      <w:r>
        <w:tab/>
      </w:r>
      <w:r>
        <w:tab/>
      </w:r>
      <w:r>
        <w:tab/>
      </w:r>
      <w:r w:rsidRPr="00041804">
        <w:rPr>
          <w:highlight w:val="yellow"/>
        </w:rPr>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3A14E8B" w14:textId="77777777" w:rsidR="00041804" w:rsidRPr="00D02B97" w:rsidRDefault="00041804" w:rsidP="00041804">
      <w:pPr>
        <w:pStyle w:val="PL"/>
        <w:rPr>
          <w:color w:val="808080"/>
        </w:rPr>
      </w:pPr>
      <w:r>
        <w:tab/>
      </w:r>
      <w:r w:rsidRPr="00D02B97">
        <w:rPr>
          <w:color w:val="808080"/>
        </w:rPr>
        <w:t>-- deltaF for PUCCH format 4 (see 38.213, section 7.2)</w:t>
      </w:r>
    </w:p>
    <w:p w14:paraId="3B84F97E" w14:textId="11EE8E51" w:rsidR="00041804" w:rsidRDefault="00041804" w:rsidP="00041804">
      <w:pPr>
        <w:rPr>
          <w:rFonts w:ascii="Courier New" w:eastAsia="Times New Roman" w:hAnsi="Courier New" w:cs="Times New Roman"/>
          <w:noProof/>
          <w:sz w:val="16"/>
          <w:szCs w:val="20"/>
          <w:highlight w:val="yellow"/>
          <w:lang w:val="en-GB"/>
        </w:rPr>
      </w:pPr>
      <w:r>
        <w:tab/>
      </w:r>
      <w:r w:rsidRPr="00041804">
        <w:rPr>
          <w:rFonts w:ascii="Courier New" w:eastAsia="Times New Roman" w:hAnsi="Courier New" w:cs="Times New Roman"/>
          <w:noProof/>
          <w:sz w:val="16"/>
          <w:szCs w:val="20"/>
          <w:lang w:val="en-GB"/>
        </w:rPr>
        <w:t>deltaF-PUCCH-f4</w:t>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highlight w:val="yellow"/>
          <w:lang w:val="en-GB"/>
        </w:rPr>
        <w:t>FFS_Value</w:t>
      </w:r>
    </w:p>
    <w:p w14:paraId="47D1EEF4" w14:textId="77777777" w:rsidR="00041804" w:rsidRPr="00D02B97" w:rsidRDefault="00041804" w:rsidP="00041804">
      <w:pPr>
        <w:pStyle w:val="PL"/>
        <w:rPr>
          <w:color w:val="808080"/>
        </w:rPr>
      </w:pPr>
      <w:r>
        <w:tab/>
      </w:r>
      <w:r w:rsidRPr="00D02B97">
        <w:rPr>
          <w:color w:val="808080"/>
        </w:rPr>
        <w:t>-- Power offset between msg3 and RACH preamble transmission. Corresponds to L1 parameter 'Delta-preamble-msg3' (see 38.213, section 7.1)</w:t>
      </w:r>
    </w:p>
    <w:p w14:paraId="5BC8D816" w14:textId="77777777" w:rsidR="00041804" w:rsidRDefault="00041804" w:rsidP="00041804">
      <w:pPr>
        <w:pStyle w:val="PL"/>
      </w:pPr>
      <w:r>
        <w:lastRenderedPageBreak/>
        <w:tab/>
        <w:t>msg3-DeltaPreamble</w:t>
      </w:r>
      <w:r>
        <w:tab/>
      </w:r>
      <w:r>
        <w:tab/>
      </w:r>
      <w:r>
        <w:tab/>
      </w:r>
      <w:r>
        <w:tab/>
      </w:r>
      <w:r>
        <w:tab/>
      </w:r>
      <w:r>
        <w:tab/>
      </w:r>
      <w:r>
        <w:tab/>
      </w:r>
      <w:r w:rsidRPr="00041804">
        <w:rPr>
          <w:highlight w:val="yellow"/>
        </w:rPr>
        <w:t>FFS_Value</w:t>
      </w:r>
      <w:r>
        <w:tab/>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07D66AF5" w14:textId="01CB3DD6" w:rsidR="00041804" w:rsidRDefault="00041804" w:rsidP="00041804">
      <w:pPr>
        <w:rPr>
          <w:rFonts w:ascii="Courier New" w:eastAsia="Times New Roman" w:hAnsi="Courier New" w:cs="Times New Roman"/>
          <w:noProof/>
          <w:sz w:val="16"/>
          <w:szCs w:val="20"/>
          <w:lang w:val="en-GB"/>
        </w:rPr>
      </w:pPr>
    </w:p>
    <w:p w14:paraId="14304EAE" w14:textId="77777777" w:rsidR="00041804" w:rsidRDefault="00041804" w:rsidP="00041804">
      <w:pPr>
        <w:pStyle w:val="PL"/>
      </w:pPr>
      <w:r>
        <w:t xml:space="preserve">P0-PUSCH-AlphaSet ::= </w:t>
      </w:r>
      <w:r>
        <w:tab/>
      </w:r>
      <w:r>
        <w:tab/>
      </w:r>
      <w:r>
        <w:tab/>
      </w:r>
      <w:r>
        <w:tab/>
      </w:r>
      <w:r>
        <w:tab/>
      </w:r>
      <w:r>
        <w:tab/>
      </w:r>
      <w:r w:rsidRPr="00D02B97">
        <w:rPr>
          <w:color w:val="993366"/>
        </w:rPr>
        <w:t>SEQUENCE</w:t>
      </w:r>
      <w:r>
        <w:t xml:space="preserve"> {</w:t>
      </w:r>
    </w:p>
    <w:p w14:paraId="1C472B3A" w14:textId="77777777" w:rsidR="00041804" w:rsidRDefault="00041804" w:rsidP="00041804">
      <w:pPr>
        <w:pStyle w:val="PL"/>
      </w:pPr>
      <w:r>
        <w:tab/>
        <w:t>p</w:t>
      </w:r>
      <w:r w:rsidRPr="00012B4E">
        <w:t xml:space="preserve">0-PUSCH-AlphaSetId </w:t>
      </w:r>
      <w:r>
        <w:tab/>
      </w:r>
      <w:r>
        <w:tab/>
      </w:r>
      <w:r>
        <w:tab/>
      </w:r>
      <w:r>
        <w:tab/>
      </w:r>
      <w:r>
        <w:tab/>
      </w:r>
      <w:r>
        <w:tab/>
      </w:r>
      <w:r w:rsidRPr="00012B4E">
        <w:t>P0-PUSCH-AlphaSetId</w:t>
      </w:r>
      <w:r>
        <w:t>,</w:t>
      </w:r>
    </w:p>
    <w:p w14:paraId="71520484" w14:textId="77777777" w:rsidR="00041804" w:rsidRPr="00D02B97" w:rsidRDefault="00041804" w:rsidP="00041804">
      <w:pPr>
        <w:pStyle w:val="PL"/>
        <w:rPr>
          <w:color w:val="808080"/>
        </w:rPr>
      </w:pPr>
      <w:r>
        <w:tab/>
      </w:r>
      <w:r w:rsidRPr="00D02B97">
        <w:rPr>
          <w:color w:val="808080"/>
        </w:rPr>
        <w:t>-- P0 value for PUSCH with grant (except msg3). Corresponds to L1 parameter 'p0-pusch' (see 38,213, section 7.1)</w:t>
      </w:r>
    </w:p>
    <w:p w14:paraId="728441D9" w14:textId="77777777" w:rsidR="00041804" w:rsidRDefault="00041804" w:rsidP="00041804">
      <w:pPr>
        <w:pStyle w:val="PL"/>
      </w:pPr>
      <w:r>
        <w:tab/>
        <w:t>p0</w:t>
      </w:r>
      <w:r>
        <w:tab/>
      </w:r>
      <w:r>
        <w:tab/>
      </w:r>
      <w:r>
        <w:tab/>
      </w:r>
      <w:r>
        <w:tab/>
      </w:r>
      <w:r>
        <w:tab/>
      </w:r>
      <w:r>
        <w:tab/>
      </w:r>
      <w:r>
        <w:tab/>
      </w:r>
      <w:r>
        <w:tab/>
      </w:r>
      <w:r>
        <w:tab/>
      </w:r>
      <w:r>
        <w:tab/>
      </w:r>
      <w:r>
        <w:tab/>
      </w:r>
      <w:r w:rsidRPr="00041804">
        <w:rPr>
          <w:highlight w:val="yellow"/>
        </w:rPr>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6DF1273" w14:textId="77777777" w:rsidR="00041804" w:rsidRPr="00D02B97" w:rsidRDefault="00041804" w:rsidP="00041804">
      <w:pPr>
        <w:pStyle w:val="PL"/>
        <w:rPr>
          <w:color w:val="808080"/>
        </w:rPr>
      </w:pPr>
      <w:r>
        <w:tab/>
      </w:r>
      <w:r w:rsidRPr="00D02B97">
        <w:rPr>
          <w:color w:val="808080"/>
        </w:rPr>
        <w:t>-- alpha value for PUSCH with grant (except msg3) (see 38.213, section 7.1)</w:t>
      </w:r>
    </w:p>
    <w:p w14:paraId="46D39FEA" w14:textId="77777777" w:rsidR="00041804" w:rsidRPr="00D02B97" w:rsidRDefault="00041804" w:rsidP="00041804">
      <w:pPr>
        <w:pStyle w:val="PL"/>
        <w:rPr>
          <w:color w:val="808080"/>
        </w:rPr>
      </w:pPr>
      <w:r>
        <w:tab/>
      </w:r>
      <w:r w:rsidRPr="00D02B97">
        <w:rPr>
          <w:color w:val="808080"/>
        </w:rPr>
        <w:t>-- When the field is absent the UE applies the value 1</w:t>
      </w:r>
    </w:p>
    <w:p w14:paraId="3FAAC18E" w14:textId="77777777" w:rsidR="00041804" w:rsidRDefault="00041804" w:rsidP="00041804">
      <w:pPr>
        <w:pStyle w:val="PL"/>
      </w:pPr>
      <w:r>
        <w:tab/>
        <w:t xml:space="preserve">alpha </w:t>
      </w:r>
      <w:r>
        <w:tab/>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rsidRPr="00000A61">
        <w:tab/>
      </w:r>
      <w:r w:rsidRPr="00D02B97">
        <w:rPr>
          <w:color w:val="808080"/>
        </w:rPr>
        <w:t>-- Need</w:t>
      </w:r>
      <w:r>
        <w:rPr>
          <w:color w:val="808080"/>
        </w:rPr>
        <w:t xml:space="preserve"> </w:t>
      </w:r>
      <w:r w:rsidDel="006235A1">
        <w:rPr>
          <w:color w:val="808080"/>
        </w:rPr>
        <w:t>S</w:t>
      </w:r>
    </w:p>
    <w:p w14:paraId="6D0FDA22" w14:textId="14D02D7E" w:rsidR="00041804" w:rsidRPr="00041804" w:rsidRDefault="00041804" w:rsidP="00041804">
      <w:pPr>
        <w:rPr>
          <w:rFonts w:ascii="Courier New" w:eastAsia="Times New Roman" w:hAnsi="Courier New" w:cs="Times New Roman"/>
          <w:noProof/>
          <w:sz w:val="16"/>
          <w:szCs w:val="20"/>
          <w:lang w:val="en-GB"/>
        </w:rPr>
      </w:pPr>
      <w:r w:rsidRPr="001D6581">
        <w:rPr>
          <w:rFonts w:ascii="Courier New" w:eastAsia="Times New Roman" w:hAnsi="Courier New" w:cs="Times New Roman"/>
          <w:noProof/>
          <w:sz w:val="16"/>
          <w:szCs w:val="20"/>
          <w:lang w:val="en-GB"/>
        </w:rPr>
        <w:t>}</w:t>
      </w:r>
    </w:p>
    <w:p w14:paraId="70234F4E" w14:textId="19F4D49D" w:rsidR="00382455" w:rsidRPr="006D12B1" w:rsidRDefault="00382455" w:rsidP="001D6581">
      <w:pPr>
        <w:pStyle w:val="Reference"/>
        <w:numPr>
          <w:ilvl w:val="0"/>
          <w:numId w:val="0"/>
        </w:numPr>
        <w:ind w:left="567" w:hanging="567"/>
        <w:rPr>
          <w:rFonts w:ascii="Times New Roman"/>
        </w:rPr>
      </w:pPr>
    </w:p>
    <w:sectPr w:rsidR="00382455" w:rsidRPr="006D12B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Author" w:initials="A">
    <w:p w14:paraId="5C744FFD" w14:textId="77777777" w:rsidR="00041804" w:rsidRDefault="00041804" w:rsidP="00041804">
      <w:pPr>
        <w:pStyle w:val="CommentText"/>
        <w:rPr>
          <w:sz w:val="18"/>
        </w:rPr>
      </w:pPr>
      <w:r w:rsidRPr="007429F0">
        <w:rPr>
          <w:rStyle w:val="CommentReference"/>
          <w:highlight w:val="yellow"/>
        </w:rPr>
        <w:annotationRef/>
      </w:r>
      <w:r w:rsidRPr="007429F0">
        <w:rPr>
          <w:highlight w:val="yellow"/>
        </w:rPr>
        <w:t>ToDisc</w:t>
      </w:r>
      <w:r>
        <w:t xml:space="preserve">: H307: </w:t>
      </w:r>
      <w:r>
        <w:rPr>
          <w:sz w:val="18"/>
        </w:rPr>
        <w:t>Configuration of UE-specific search space should allow configuarion of multiple DCI formats.</w:t>
      </w:r>
    </w:p>
    <w:p w14:paraId="752D727A" w14:textId="77777777" w:rsidR="00041804" w:rsidRDefault="00041804" w:rsidP="00041804">
      <w:pPr>
        <w:pStyle w:val="CommentText"/>
        <w:rPr>
          <w:sz w:val="18"/>
        </w:rPr>
      </w:pPr>
    </w:p>
    <w:p w14:paraId="6B8D9CCB" w14:textId="77777777" w:rsidR="00041804" w:rsidRDefault="00041804" w:rsidP="00041804">
      <w:pPr>
        <w:rPr>
          <w:rFonts w:eastAsiaTheme="minorEastAsia"/>
          <w:sz w:val="18"/>
          <w:lang w:eastAsia="zh-CN"/>
        </w:rPr>
      </w:pPr>
      <w:r>
        <w:rPr>
          <w:sz w:val="18"/>
        </w:rPr>
        <w:t>RAN 1 has the following agreements</w:t>
      </w:r>
      <w:r>
        <w:rPr>
          <w:rFonts w:eastAsiaTheme="minorEastAsia" w:hint="eastAsia"/>
          <w:sz w:val="18"/>
          <w:lang w:eastAsia="zh-CN"/>
        </w:rPr>
        <w:t>:</w:t>
      </w:r>
    </w:p>
    <w:p w14:paraId="32C4F5EF" w14:textId="77777777" w:rsidR="00041804" w:rsidRDefault="00041804" w:rsidP="00041804">
      <w:pPr>
        <w:rPr>
          <w:b/>
        </w:rPr>
      </w:pPr>
      <w:r w:rsidRPr="000C6ED8">
        <w:rPr>
          <w:highlight w:val="green"/>
        </w:rPr>
        <w:t>Agreements</w:t>
      </w:r>
      <w:r>
        <w:rPr>
          <w:b/>
        </w:rPr>
        <w:t>:</w:t>
      </w:r>
    </w:p>
    <w:p w14:paraId="491B91BD" w14:textId="77777777" w:rsidR="00041804" w:rsidRPr="00372652" w:rsidRDefault="00041804" w:rsidP="00041804">
      <w:pPr>
        <w:pStyle w:val="BodyText"/>
        <w:numPr>
          <w:ilvl w:val="0"/>
          <w:numId w:val="20"/>
        </w:numPr>
        <w:spacing w:afterLines="50" w:after="120" w:line="240" w:lineRule="auto"/>
        <w:ind w:left="1944"/>
        <w:jc w:val="both"/>
      </w:pPr>
      <w:r w:rsidRPr="00372652">
        <w:t xml:space="preserve">For each search space configuration configured by UE-specific RRC signaling, the </w:t>
      </w:r>
      <w:r w:rsidRPr="00372652">
        <w:rPr>
          <w:rFonts w:hint="eastAsia"/>
        </w:rPr>
        <w:t>U</w:t>
      </w:r>
      <w:r w:rsidRPr="00372652">
        <w:t>E is informed whether the search space configuration is CSS or USS, together with the following information, as part of the search space configuration:</w:t>
      </w:r>
    </w:p>
    <w:p w14:paraId="41B2D72D" w14:textId="77777777" w:rsidR="00041804" w:rsidRPr="00372652" w:rsidRDefault="00041804" w:rsidP="00041804">
      <w:pPr>
        <w:pStyle w:val="BodyText"/>
        <w:numPr>
          <w:ilvl w:val="1"/>
          <w:numId w:val="20"/>
        </w:numPr>
        <w:spacing w:afterLines="50" w:after="120" w:line="240" w:lineRule="auto"/>
        <w:ind w:left="1000"/>
        <w:jc w:val="both"/>
      </w:pPr>
      <w:r w:rsidRPr="00372652">
        <w:t>Which DCI format(s) to monitor</w:t>
      </w:r>
    </w:p>
    <w:p w14:paraId="04F5B92F" w14:textId="77777777" w:rsidR="00041804" w:rsidRPr="00372652" w:rsidRDefault="00041804" w:rsidP="00041804">
      <w:pPr>
        <w:pStyle w:val="BodyText"/>
        <w:numPr>
          <w:ilvl w:val="2"/>
          <w:numId w:val="20"/>
        </w:numPr>
        <w:spacing w:afterLines="50" w:after="120" w:line="240" w:lineRule="auto"/>
        <w:ind w:left="820"/>
        <w:jc w:val="both"/>
      </w:pPr>
      <w:r w:rsidRPr="00372652">
        <w:t>For a CSS,</w:t>
      </w:r>
    </w:p>
    <w:p w14:paraId="61CDFFC3" w14:textId="77777777" w:rsidR="00041804" w:rsidRPr="00372652" w:rsidRDefault="00041804" w:rsidP="00041804">
      <w:pPr>
        <w:pStyle w:val="BodyText"/>
        <w:numPr>
          <w:ilvl w:val="3"/>
          <w:numId w:val="20"/>
        </w:numPr>
        <w:spacing w:afterLines="50" w:after="120" w:line="240" w:lineRule="auto"/>
        <w:ind w:left="1000"/>
        <w:jc w:val="both"/>
      </w:pPr>
      <w:r w:rsidRPr="00372652">
        <w:rPr>
          <w:rFonts w:hint="eastAsia"/>
        </w:rPr>
        <w:t>D</w:t>
      </w:r>
      <w:r w:rsidRPr="00372652">
        <w:t>CI format 0_0 and DCI format 1_0</w:t>
      </w:r>
    </w:p>
    <w:p w14:paraId="36D9C4D1" w14:textId="77777777" w:rsidR="00041804" w:rsidRPr="00372652" w:rsidRDefault="00041804" w:rsidP="00041804">
      <w:pPr>
        <w:pStyle w:val="BodyText"/>
        <w:numPr>
          <w:ilvl w:val="4"/>
          <w:numId w:val="20"/>
        </w:numPr>
        <w:spacing w:afterLines="50" w:after="120" w:line="240" w:lineRule="auto"/>
        <w:ind w:left="1000"/>
        <w:jc w:val="both"/>
      </w:pPr>
      <w:r w:rsidRPr="00372652">
        <w:rPr>
          <w:rFonts w:hint="eastAsia"/>
        </w:rPr>
        <w:t>I</w:t>
      </w:r>
      <w:r w:rsidRPr="00372652">
        <w:t>n which case, the UE monitors the DCI format with CRC scrambled by C-RNTI, CS-RNTI (if configured), SP-CSI-RNTI (if configured), RA-RNTI, TC-RNTI, P-RNTI, SI-RNTI</w:t>
      </w:r>
    </w:p>
    <w:p w14:paraId="5B604BC2" w14:textId="77777777" w:rsidR="00041804" w:rsidRPr="00372652" w:rsidRDefault="00041804" w:rsidP="00041804">
      <w:pPr>
        <w:pStyle w:val="BodyText"/>
        <w:numPr>
          <w:ilvl w:val="3"/>
          <w:numId w:val="20"/>
        </w:numPr>
        <w:spacing w:afterLines="50" w:after="120" w:line="240" w:lineRule="auto"/>
        <w:ind w:left="1000"/>
        <w:jc w:val="both"/>
      </w:pPr>
      <w:r w:rsidRPr="00372652">
        <w:rPr>
          <w:rFonts w:hint="eastAsia"/>
        </w:rPr>
        <w:t>D</w:t>
      </w:r>
      <w:r w:rsidRPr="00372652">
        <w:t>CI format 2_0</w:t>
      </w:r>
    </w:p>
    <w:p w14:paraId="18473668" w14:textId="77777777" w:rsidR="00041804" w:rsidRPr="00372652" w:rsidRDefault="00041804" w:rsidP="00041804">
      <w:pPr>
        <w:pStyle w:val="BodyText"/>
        <w:numPr>
          <w:ilvl w:val="4"/>
          <w:numId w:val="20"/>
        </w:numPr>
        <w:spacing w:afterLines="50" w:after="120" w:line="240" w:lineRule="auto"/>
        <w:ind w:left="1000"/>
        <w:jc w:val="both"/>
      </w:pPr>
      <w:r w:rsidRPr="00372652">
        <w:rPr>
          <w:rFonts w:hint="eastAsia"/>
        </w:rPr>
        <w:t>I</w:t>
      </w:r>
      <w:r w:rsidRPr="00372652">
        <w:t>n which case, the UE monitors the DCI format with CRC scrambled by SFI-RNTI, and the SFI-related parameters SFI-PDCCH is provided as part of the search space configuration</w:t>
      </w:r>
    </w:p>
    <w:p w14:paraId="7EFF00F4" w14:textId="77777777" w:rsidR="00041804" w:rsidRPr="00372652" w:rsidRDefault="00041804" w:rsidP="00041804">
      <w:pPr>
        <w:pStyle w:val="BodyText"/>
        <w:numPr>
          <w:ilvl w:val="4"/>
          <w:numId w:val="20"/>
        </w:numPr>
        <w:spacing w:afterLines="50" w:after="120" w:line="240" w:lineRule="auto"/>
        <w:ind w:left="1000"/>
        <w:jc w:val="both"/>
      </w:pPr>
      <w:r w:rsidRPr="00372652">
        <w:rPr>
          <w:rFonts w:hint="eastAsia"/>
        </w:rPr>
        <w:t>F</w:t>
      </w:r>
      <w:r w:rsidRPr="00372652">
        <w:t>FS: how to select one or two decoding candidates if the configured PDCCH candidates are larger than the value</w:t>
      </w:r>
    </w:p>
    <w:p w14:paraId="17D4944B" w14:textId="77777777" w:rsidR="00041804" w:rsidRPr="00372652" w:rsidRDefault="00041804" w:rsidP="00041804">
      <w:pPr>
        <w:pStyle w:val="BodyText"/>
        <w:numPr>
          <w:ilvl w:val="3"/>
          <w:numId w:val="20"/>
        </w:numPr>
        <w:spacing w:afterLines="50" w:after="120" w:line="240" w:lineRule="auto"/>
        <w:ind w:left="1000"/>
        <w:jc w:val="both"/>
      </w:pPr>
      <w:r w:rsidRPr="00372652">
        <w:rPr>
          <w:rFonts w:hint="eastAsia"/>
        </w:rPr>
        <w:t>D</w:t>
      </w:r>
      <w:r w:rsidRPr="00372652">
        <w:t>CI format 2_1</w:t>
      </w:r>
    </w:p>
    <w:p w14:paraId="5149BA44" w14:textId="77777777" w:rsidR="00041804" w:rsidRPr="00372652" w:rsidRDefault="00041804" w:rsidP="00041804">
      <w:pPr>
        <w:pStyle w:val="BodyText"/>
        <w:numPr>
          <w:ilvl w:val="4"/>
          <w:numId w:val="20"/>
        </w:numPr>
        <w:spacing w:afterLines="50" w:after="120" w:line="240" w:lineRule="auto"/>
        <w:ind w:left="1000"/>
        <w:jc w:val="both"/>
      </w:pPr>
      <w:r w:rsidRPr="00372652">
        <w:rPr>
          <w:rFonts w:hint="eastAsia"/>
        </w:rPr>
        <w:t>I</w:t>
      </w:r>
      <w:r w:rsidRPr="00372652">
        <w:t>n which case, the UE monitors the DCI format with CRC scrambled by INT-RNTI, and the PI-related parameters Preemp-DL is provided as part of the search space configuration</w:t>
      </w:r>
    </w:p>
    <w:p w14:paraId="147BA550" w14:textId="77777777" w:rsidR="00041804" w:rsidRPr="00372652" w:rsidRDefault="00041804" w:rsidP="00041804">
      <w:pPr>
        <w:pStyle w:val="BodyText"/>
        <w:numPr>
          <w:ilvl w:val="3"/>
          <w:numId w:val="20"/>
        </w:numPr>
        <w:spacing w:afterLines="50" w:after="120" w:line="240" w:lineRule="auto"/>
        <w:ind w:left="1000"/>
        <w:jc w:val="both"/>
      </w:pPr>
      <w:r w:rsidRPr="00372652">
        <w:rPr>
          <w:rFonts w:hint="eastAsia"/>
        </w:rPr>
        <w:t>D</w:t>
      </w:r>
      <w:r w:rsidRPr="00372652">
        <w:t>CI format 2_2</w:t>
      </w:r>
    </w:p>
    <w:p w14:paraId="6681A309" w14:textId="77777777" w:rsidR="00041804" w:rsidRPr="00372652" w:rsidRDefault="00041804" w:rsidP="00041804">
      <w:pPr>
        <w:pStyle w:val="BodyText"/>
        <w:numPr>
          <w:ilvl w:val="4"/>
          <w:numId w:val="20"/>
        </w:numPr>
        <w:spacing w:afterLines="50" w:after="120" w:line="240" w:lineRule="auto"/>
        <w:ind w:left="1000"/>
        <w:jc w:val="both"/>
      </w:pPr>
      <w:r w:rsidRPr="00372652">
        <w:rPr>
          <w:rFonts w:hint="eastAsia"/>
        </w:rPr>
        <w:t>I</w:t>
      </w:r>
      <w:r w:rsidRPr="00372652">
        <w:t>n which case, the UE monitors the DCI format with CRC scrambled by TPC-PUSCH-RNTI or TPC-PUCCH-RNTI</w:t>
      </w:r>
    </w:p>
    <w:p w14:paraId="16587A39" w14:textId="77777777" w:rsidR="00041804" w:rsidRPr="00372652" w:rsidRDefault="00041804" w:rsidP="00041804">
      <w:pPr>
        <w:pStyle w:val="BodyText"/>
        <w:numPr>
          <w:ilvl w:val="3"/>
          <w:numId w:val="20"/>
        </w:numPr>
        <w:spacing w:afterLines="50" w:after="120" w:line="240" w:lineRule="auto"/>
        <w:ind w:left="1000"/>
        <w:jc w:val="both"/>
      </w:pPr>
      <w:r w:rsidRPr="00372652">
        <w:rPr>
          <w:rFonts w:hint="eastAsia"/>
        </w:rPr>
        <w:t>D</w:t>
      </w:r>
      <w:r w:rsidRPr="00372652">
        <w:t>CI format 2_3</w:t>
      </w:r>
    </w:p>
    <w:p w14:paraId="5B558A0A" w14:textId="77777777" w:rsidR="00041804" w:rsidRPr="00372652" w:rsidRDefault="00041804" w:rsidP="00041804">
      <w:pPr>
        <w:pStyle w:val="BodyText"/>
        <w:numPr>
          <w:ilvl w:val="4"/>
          <w:numId w:val="20"/>
        </w:numPr>
        <w:spacing w:afterLines="50" w:after="120" w:line="240" w:lineRule="auto"/>
        <w:ind w:left="1000"/>
        <w:jc w:val="both"/>
      </w:pPr>
      <w:r w:rsidRPr="00372652">
        <w:rPr>
          <w:rFonts w:hint="eastAsia"/>
        </w:rPr>
        <w:t>I</w:t>
      </w:r>
      <w:r w:rsidRPr="00372652">
        <w:t>n which case, the UE monitors the DCI format with CRC scrambled by TPC-SRS-RNTI</w:t>
      </w:r>
    </w:p>
    <w:p w14:paraId="7B9D7759" w14:textId="77777777" w:rsidR="00041804" w:rsidRPr="00CD0B69" w:rsidRDefault="00041804" w:rsidP="00041804">
      <w:pPr>
        <w:pStyle w:val="BodyText"/>
        <w:numPr>
          <w:ilvl w:val="3"/>
          <w:numId w:val="20"/>
        </w:numPr>
        <w:spacing w:afterLines="50" w:after="120" w:line="240" w:lineRule="auto"/>
        <w:ind w:left="1000"/>
        <w:jc w:val="both"/>
      </w:pPr>
      <w:r w:rsidRPr="00CD0B69">
        <w:t>Monitoring of multiple DCI formats can be configured for one CSS</w:t>
      </w:r>
    </w:p>
    <w:p w14:paraId="62F889BD" w14:textId="77777777" w:rsidR="00041804" w:rsidRPr="00372652" w:rsidRDefault="00041804" w:rsidP="00041804">
      <w:pPr>
        <w:pStyle w:val="BodyText"/>
        <w:numPr>
          <w:ilvl w:val="2"/>
          <w:numId w:val="20"/>
        </w:numPr>
        <w:spacing w:afterLines="50" w:after="120" w:line="240" w:lineRule="auto"/>
        <w:ind w:left="820"/>
        <w:jc w:val="both"/>
      </w:pPr>
      <w:r w:rsidRPr="00372652">
        <w:rPr>
          <w:rFonts w:hint="eastAsia"/>
        </w:rPr>
        <w:t>F</w:t>
      </w:r>
      <w:r w:rsidRPr="00372652">
        <w:t>or USS,</w:t>
      </w:r>
    </w:p>
    <w:p w14:paraId="73C913F7" w14:textId="77777777" w:rsidR="00041804" w:rsidRPr="00372652" w:rsidRDefault="00041804" w:rsidP="00041804">
      <w:pPr>
        <w:pStyle w:val="BodyText"/>
        <w:numPr>
          <w:ilvl w:val="3"/>
          <w:numId w:val="20"/>
        </w:numPr>
        <w:spacing w:afterLines="50" w:after="120" w:line="240" w:lineRule="auto"/>
        <w:ind w:left="1000"/>
        <w:jc w:val="both"/>
      </w:pPr>
      <w:r w:rsidRPr="00372652">
        <w:t>A UE monitors the DCI format with CRC scrambled by C-RNTI, CS-RNTI (if configured), TC-RNTI (if a certain condition is met), and SP-CSI-RNTI (if configured)</w:t>
      </w:r>
    </w:p>
    <w:p w14:paraId="040FD1B0" w14:textId="77777777" w:rsidR="00041804" w:rsidRPr="00372652" w:rsidRDefault="00041804" w:rsidP="00041804">
      <w:pPr>
        <w:pStyle w:val="BodyText"/>
        <w:numPr>
          <w:ilvl w:val="4"/>
          <w:numId w:val="20"/>
        </w:numPr>
        <w:spacing w:afterLines="50" w:after="120" w:line="240" w:lineRule="auto"/>
        <w:ind w:left="1000"/>
        <w:jc w:val="both"/>
      </w:pPr>
      <w:r w:rsidRPr="00372652">
        <w:t xml:space="preserve">Further discussion offline the association of the RNTIs with DCI formats </w:t>
      </w:r>
    </w:p>
    <w:p w14:paraId="6DEBF03A" w14:textId="77777777" w:rsidR="00041804" w:rsidRPr="00CD0B69" w:rsidRDefault="00041804" w:rsidP="00041804">
      <w:pPr>
        <w:pStyle w:val="BodyText"/>
        <w:numPr>
          <w:ilvl w:val="3"/>
          <w:numId w:val="20"/>
        </w:numPr>
        <w:spacing w:afterLines="50" w:after="120" w:line="240" w:lineRule="auto"/>
        <w:ind w:left="1000"/>
        <w:jc w:val="both"/>
        <w:rPr>
          <w:highlight w:val="yellow"/>
        </w:rPr>
      </w:pPr>
      <w:r w:rsidRPr="00CD0B69">
        <w:rPr>
          <w:highlight w:val="yellow"/>
        </w:rPr>
        <w:t>Monitoring of multiple DCI formats can be configured for one USS</w:t>
      </w:r>
    </w:p>
    <w:p w14:paraId="0F6BD01E" w14:textId="77777777" w:rsidR="00041804" w:rsidRDefault="00041804" w:rsidP="00041804">
      <w:pPr>
        <w:rPr>
          <w:rFonts w:eastAsiaTheme="minorEastAsia"/>
          <w:sz w:val="18"/>
          <w:lang w:eastAsia="zh-CN"/>
        </w:rPr>
      </w:pPr>
      <w:r>
        <w:rPr>
          <w:rFonts w:eastAsiaTheme="minorEastAsia"/>
          <w:sz w:val="18"/>
          <w:lang w:eastAsia="zh-CN"/>
        </w:rPr>
        <w:t>So there can be multiple DCI formats for the configuration of for USS, The current configuration uses ENUMERATED</w:t>
      </w:r>
      <w:r>
        <w:rPr>
          <w:rFonts w:eastAsiaTheme="minorEastAsia" w:hint="eastAsia"/>
          <w:sz w:val="18"/>
          <w:lang w:eastAsia="zh-CN"/>
        </w:rPr>
        <w:t xml:space="preserve"> structure and this prohibits of multiple DCI format configuraiton.</w:t>
      </w:r>
      <w:r>
        <w:rPr>
          <w:rFonts w:eastAsiaTheme="minorEastAsia"/>
          <w:sz w:val="18"/>
          <w:lang w:eastAsia="zh-CN"/>
        </w:rPr>
        <w:t xml:space="preserve"> Proposal solution:</w:t>
      </w:r>
    </w:p>
    <w:p w14:paraId="361BC9DE" w14:textId="77777777" w:rsidR="00041804" w:rsidRDefault="00041804" w:rsidP="00041804">
      <w:pPr>
        <w:pStyle w:val="CommentText"/>
      </w:pPr>
    </w:p>
    <w:p w14:paraId="631C219D" w14:textId="77777777" w:rsidR="00041804" w:rsidRPr="00000A61" w:rsidRDefault="00041804" w:rsidP="00041804">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9426751" w14:textId="77777777" w:rsidR="00041804" w:rsidRDefault="00041804" w:rsidP="00041804">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13825BC1" w14:textId="77777777" w:rsidR="00041804" w:rsidRDefault="00041804" w:rsidP="00041804">
      <w:pPr>
        <w:pStyle w:val="PL"/>
      </w:pPr>
      <w:r>
        <w:tab/>
      </w:r>
      <w:r>
        <w:tab/>
      </w:r>
      <w:r>
        <w:tab/>
        <w:t>DCI</w:t>
      </w:r>
      <w:r w:rsidRPr="00D828B6">
        <w:t>formats</w:t>
      </w:r>
      <w:r>
        <w:tab/>
      </w:r>
      <w:r>
        <w:tab/>
      </w:r>
      <w:r>
        <w:tab/>
      </w:r>
      <w:r>
        <w:tab/>
      </w:r>
      <w:r>
        <w:tab/>
      </w:r>
      <w:r>
        <w:tab/>
      </w:r>
      <w:r>
        <w:tab/>
      </w:r>
      <w:r>
        <w:tab/>
      </w:r>
      <w:r>
        <w:tab/>
        <w:t>SEQUENCE {</w:t>
      </w:r>
    </w:p>
    <w:p w14:paraId="0B06BFFA" w14:textId="77777777" w:rsidR="00041804" w:rsidRDefault="00041804" w:rsidP="00041804">
      <w:pPr>
        <w:pStyle w:val="PL"/>
        <w:tabs>
          <w:tab w:val="center" w:pos="4819"/>
        </w:tabs>
        <w:ind w:left="568"/>
      </w:pPr>
      <w:r>
        <w:t>dci-Formats0-0-And-1-0</w:t>
      </w:r>
      <w:r>
        <w:tab/>
        <w:t>ENUMERATED{present, absent}</w:t>
      </w:r>
      <w:r>
        <w:tab/>
        <w:t>OPTIONAL, -- Need M,</w:t>
      </w:r>
    </w:p>
    <w:p w14:paraId="1CFF8A87" w14:textId="77777777" w:rsidR="00041804" w:rsidRDefault="00041804" w:rsidP="00041804">
      <w:pPr>
        <w:pStyle w:val="PL"/>
        <w:ind w:left="568"/>
      </w:pPr>
      <w:r>
        <w:t xml:space="preserve">dci-Formats0-1-And-1-1        </w:t>
      </w:r>
      <w:r>
        <w:tab/>
        <w:t>ENUMERATED{present, absent}</w:t>
      </w:r>
      <w:r>
        <w:tab/>
        <w:t xml:space="preserve">                OPTIONAL -- Need M</w:t>
      </w:r>
    </w:p>
    <w:p w14:paraId="12721312" w14:textId="77777777" w:rsidR="00041804" w:rsidRDefault="00041804" w:rsidP="00041804">
      <w:pPr>
        <w:pStyle w:val="PL"/>
        <w:ind w:left="568"/>
      </w:pPr>
      <w:r>
        <w:t xml:space="preserve">}, </w:t>
      </w:r>
    </w:p>
    <w:p w14:paraId="3D524B97" w14:textId="77777777" w:rsidR="00041804" w:rsidRDefault="00041804" w:rsidP="00041804">
      <w:pPr>
        <w:pStyle w:val="PL"/>
        <w:ind w:left="568"/>
      </w:pPr>
      <w:r>
        <w:t>...</w:t>
      </w:r>
    </w:p>
    <w:p w14:paraId="192AC696" w14:textId="77777777" w:rsidR="00041804" w:rsidRPr="00000A61" w:rsidRDefault="00041804" w:rsidP="00041804">
      <w:pPr>
        <w:pStyle w:val="PL"/>
      </w:pPr>
      <w:r w:rsidRPr="00000A61">
        <w:tab/>
      </w:r>
      <w:r w:rsidRPr="00000A61">
        <w:tab/>
        <w:t>}</w:t>
      </w:r>
    </w:p>
    <w:p w14:paraId="19111D18" w14:textId="77777777" w:rsidR="00041804" w:rsidRDefault="00041804" w:rsidP="00041804">
      <w:pPr>
        <w:pStyle w:val="CommentText"/>
      </w:pPr>
    </w:p>
  </w:comment>
  <w:comment w:id="11" w:author="Author" w:initials="A">
    <w:p w14:paraId="4095E8D3" w14:textId="77777777" w:rsidR="00041804" w:rsidRDefault="00041804" w:rsidP="00041804">
      <w:pPr>
        <w:pStyle w:val="CommentText"/>
      </w:pPr>
      <w:r>
        <w:rPr>
          <w:rStyle w:val="CommentReference"/>
        </w:rPr>
        <w:annotationRef/>
      </w:r>
      <w:r>
        <w:t>We implemented it in accordance with the following comment in the L1 table (row 299):</w:t>
      </w:r>
    </w:p>
    <w:p w14:paraId="5211CEF4" w14:textId="77777777" w:rsidR="00041804" w:rsidRPr="001217D7" w:rsidRDefault="00041804" w:rsidP="00041804">
      <w:pPr>
        <w:pStyle w:val="CommentText"/>
        <w:rPr>
          <w:i/>
        </w:rPr>
      </w:pPr>
      <w:r w:rsidRPr="001217D7">
        <w:rPr>
          <w:i/>
        </w:rPr>
        <w:t>• One of the following is configured by RRC signaling for the USS:</w:t>
      </w:r>
    </w:p>
    <w:p w14:paraId="103D3A7D" w14:textId="77777777" w:rsidR="00041804" w:rsidRPr="001217D7" w:rsidRDefault="00041804" w:rsidP="00041804">
      <w:pPr>
        <w:pStyle w:val="CommentText"/>
        <w:rPr>
          <w:i/>
        </w:rPr>
      </w:pPr>
      <w:r w:rsidRPr="001217D7">
        <w:rPr>
          <w:i/>
        </w:rPr>
        <w:t>o Monitoring DCI format 0_1 and 1_1 only</w:t>
      </w:r>
    </w:p>
    <w:p w14:paraId="17F98AB4" w14:textId="77777777" w:rsidR="00041804" w:rsidRDefault="00041804" w:rsidP="00041804">
      <w:pPr>
        <w:pStyle w:val="CommentText"/>
        <w:rPr>
          <w:i/>
        </w:rPr>
      </w:pPr>
      <w:r w:rsidRPr="001217D7">
        <w:rPr>
          <w:i/>
        </w:rPr>
        <w:t>o Monitoring DCI format 0_0 and 1_0 only</w:t>
      </w:r>
    </w:p>
    <w:p w14:paraId="5B4AE532" w14:textId="77777777" w:rsidR="00041804" w:rsidRDefault="00041804" w:rsidP="00041804">
      <w:pPr>
        <w:pStyle w:val="CommentText"/>
        <w:rPr>
          <w:b/>
        </w:rPr>
      </w:pPr>
    </w:p>
    <w:p w14:paraId="634785C8" w14:textId="77777777" w:rsidR="00041804" w:rsidRDefault="00041804" w:rsidP="00041804">
      <w:pPr>
        <w:pStyle w:val="CommentText"/>
        <w:rPr>
          <w:b/>
        </w:rPr>
      </w:pPr>
      <w:r>
        <w:rPr>
          <w:b/>
        </w:rPr>
        <w:t>=&gt; Maybe the agreement above means only that the UE monitors always two formats?</w:t>
      </w:r>
    </w:p>
    <w:p w14:paraId="49E42299" w14:textId="77777777" w:rsidR="00041804" w:rsidRDefault="00041804" w:rsidP="00041804">
      <w:pPr>
        <w:pStyle w:val="CommentText"/>
        <w:rPr>
          <w:b/>
        </w:rPr>
      </w:pPr>
      <w:r w:rsidRPr="001217D7">
        <w:rPr>
          <w:b/>
        </w:rPr>
        <w:t xml:space="preserve">=&gt; </w:t>
      </w:r>
      <w:r>
        <w:rPr>
          <w:b/>
        </w:rPr>
        <w:t>FFS_RAN1: Check the allowed USS configuration options</w:t>
      </w:r>
    </w:p>
    <w:p w14:paraId="5010125C" w14:textId="77777777" w:rsidR="00041804" w:rsidRPr="00B37DDC" w:rsidRDefault="00041804" w:rsidP="00041804">
      <w:pPr>
        <w:pStyle w:val="CommentText"/>
        <w:rPr>
          <w:b/>
          <w:highlight w:val="yellow"/>
        </w:rPr>
      </w:pPr>
      <w:r w:rsidRPr="00B37DDC">
        <w:rPr>
          <w:b/>
          <w:highlight w:val="yellow"/>
        </w:rPr>
        <w:t>=&gt; Keep as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111D18" w15:done="0"/>
  <w15:commentEx w15:paraId="5010125C" w15:paraIdParent="19111D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111D18" w16cid:durableId="1E3131BF"/>
  <w16cid:commentId w16cid:paraId="5010125C" w16cid:durableId="1E3277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265EC" w14:textId="77777777" w:rsidR="00955701" w:rsidRDefault="00955701">
      <w:r>
        <w:separator/>
      </w:r>
    </w:p>
  </w:endnote>
  <w:endnote w:type="continuationSeparator" w:id="0">
    <w:p w14:paraId="6ADDE3DC" w14:textId="77777777" w:rsidR="00955701" w:rsidRDefault="00955701">
      <w:r>
        <w:continuationSeparator/>
      </w:r>
    </w:p>
  </w:endnote>
  <w:endnote w:type="continuationNotice" w:id="1">
    <w:p w14:paraId="62BC37DF" w14:textId="77777777" w:rsidR="00955701" w:rsidRDefault="00955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0BA82" w14:textId="77777777" w:rsidR="00955701" w:rsidRDefault="00955701">
      <w:r>
        <w:separator/>
      </w:r>
    </w:p>
  </w:footnote>
  <w:footnote w:type="continuationSeparator" w:id="0">
    <w:p w14:paraId="4BCBEF97" w14:textId="77777777" w:rsidR="00955701" w:rsidRDefault="00955701">
      <w:r>
        <w:continuationSeparator/>
      </w:r>
    </w:p>
  </w:footnote>
  <w:footnote w:type="continuationNotice" w:id="1">
    <w:p w14:paraId="1D45A805" w14:textId="77777777" w:rsidR="00955701" w:rsidRDefault="009557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3"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F70B99"/>
    <w:multiLevelType w:val="multilevel"/>
    <w:tmpl w:val="05BE936A"/>
    <w:numStyleLink w:val="baseHeadings"/>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3"/>
  </w:num>
  <w:num w:numId="3">
    <w:abstractNumId w:val="4"/>
  </w:num>
  <w:num w:numId="4">
    <w:abstractNumId w:val="1"/>
  </w:num>
  <w:num w:numId="5">
    <w:abstractNumId w:val="6"/>
  </w:num>
  <w:num w:numId="6">
    <w:abstractNumId w:val="15"/>
  </w:num>
  <w:num w:numId="7">
    <w:abstractNumId w:val="2"/>
  </w:num>
  <w:num w:numId="8">
    <w:abstractNumId w:val="14"/>
  </w:num>
  <w:num w:numId="9">
    <w:abstractNumId w:val="13"/>
  </w:num>
  <w:num w:numId="10">
    <w:abstractNumId w:val="16"/>
  </w:num>
  <w:num w:numId="11">
    <w:abstractNumId w:val="9"/>
  </w:num>
  <w:num w:numId="12">
    <w:abstractNumId w:val="19"/>
  </w:num>
  <w:num w:numId="13">
    <w:abstractNumId w:val="10"/>
  </w:num>
  <w:num w:numId="14">
    <w:abstractNumId w:val="7"/>
  </w:num>
  <w:num w:numId="15">
    <w:abstractNumId w:val="18"/>
  </w:num>
  <w:num w:numId="16">
    <w:abstractNumId w:val="5"/>
  </w:num>
  <w:num w:numId="17">
    <w:abstractNumId w:val="17"/>
  </w:num>
  <w:num w:numId="18">
    <w:abstractNumId w:val="8"/>
  </w:num>
  <w:num w:numId="19">
    <w:abstractNumId w:val="0"/>
  </w:num>
  <w:num w:numId="2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3A04"/>
    <w:rsid w:val="00023F2E"/>
    <w:rsid w:val="0002564D"/>
    <w:rsid w:val="00025ECA"/>
    <w:rsid w:val="000266D4"/>
    <w:rsid w:val="00030762"/>
    <w:rsid w:val="0003178D"/>
    <w:rsid w:val="000325B8"/>
    <w:rsid w:val="00032982"/>
    <w:rsid w:val="00032CAF"/>
    <w:rsid w:val="000340C8"/>
    <w:rsid w:val="00034C15"/>
    <w:rsid w:val="00036BA1"/>
    <w:rsid w:val="000370CC"/>
    <w:rsid w:val="00041804"/>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39ED"/>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0DB"/>
    <w:rsid w:val="0009510F"/>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FBF"/>
    <w:rsid w:val="000C165A"/>
    <w:rsid w:val="000C171C"/>
    <w:rsid w:val="000C2E19"/>
    <w:rsid w:val="000C783F"/>
    <w:rsid w:val="000D0D07"/>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3550"/>
    <w:rsid w:val="000F3BE9"/>
    <w:rsid w:val="000F3F6C"/>
    <w:rsid w:val="000F4CE5"/>
    <w:rsid w:val="000F6DF3"/>
    <w:rsid w:val="000F7070"/>
    <w:rsid w:val="00100068"/>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17FFE"/>
    <w:rsid w:val="0012161C"/>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A9E"/>
    <w:rsid w:val="00135CD5"/>
    <w:rsid w:val="00136F34"/>
    <w:rsid w:val="00136FEA"/>
    <w:rsid w:val="00137AB5"/>
    <w:rsid w:val="00137F0B"/>
    <w:rsid w:val="00140964"/>
    <w:rsid w:val="00140D5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613C4"/>
    <w:rsid w:val="00162069"/>
    <w:rsid w:val="00162C03"/>
    <w:rsid w:val="0016360E"/>
    <w:rsid w:val="00163F75"/>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7A28"/>
    <w:rsid w:val="00197DF9"/>
    <w:rsid w:val="001A0FF8"/>
    <w:rsid w:val="001A1987"/>
    <w:rsid w:val="001A2564"/>
    <w:rsid w:val="001A319B"/>
    <w:rsid w:val="001A3BF5"/>
    <w:rsid w:val="001A3F58"/>
    <w:rsid w:val="001A6173"/>
    <w:rsid w:val="001A6CBA"/>
    <w:rsid w:val="001A6FDD"/>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581"/>
    <w:rsid w:val="001D6D53"/>
    <w:rsid w:val="001E1C24"/>
    <w:rsid w:val="001E5453"/>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46B4"/>
    <w:rsid w:val="0020506A"/>
    <w:rsid w:val="00205E74"/>
    <w:rsid w:val="0020646B"/>
    <w:rsid w:val="002069B2"/>
    <w:rsid w:val="00206B13"/>
    <w:rsid w:val="00207D2E"/>
    <w:rsid w:val="00207FA3"/>
    <w:rsid w:val="00210D30"/>
    <w:rsid w:val="002123EE"/>
    <w:rsid w:val="002149E7"/>
    <w:rsid w:val="00214DA8"/>
    <w:rsid w:val="002153B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40F8"/>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A4F"/>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876"/>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39CD"/>
    <w:rsid w:val="003042A8"/>
    <w:rsid w:val="0030501F"/>
    <w:rsid w:val="0030638C"/>
    <w:rsid w:val="00307BA1"/>
    <w:rsid w:val="00310178"/>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68E0"/>
    <w:rsid w:val="00331751"/>
    <w:rsid w:val="00333A8B"/>
    <w:rsid w:val="00334579"/>
    <w:rsid w:val="00334971"/>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E47"/>
    <w:rsid w:val="00371ED7"/>
    <w:rsid w:val="00371FCF"/>
    <w:rsid w:val="00372D51"/>
    <w:rsid w:val="003742AC"/>
    <w:rsid w:val="00374487"/>
    <w:rsid w:val="0037574C"/>
    <w:rsid w:val="003766F3"/>
    <w:rsid w:val="00377CE1"/>
    <w:rsid w:val="00382455"/>
    <w:rsid w:val="00383EB0"/>
    <w:rsid w:val="00385BF0"/>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4D2"/>
    <w:rsid w:val="003A7BB9"/>
    <w:rsid w:val="003A7EF3"/>
    <w:rsid w:val="003B0883"/>
    <w:rsid w:val="003B13F1"/>
    <w:rsid w:val="003B159C"/>
    <w:rsid w:val="003B34DC"/>
    <w:rsid w:val="003B369F"/>
    <w:rsid w:val="003B36A3"/>
    <w:rsid w:val="003B4E27"/>
    <w:rsid w:val="003B7FE5"/>
    <w:rsid w:val="003C11C8"/>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486F"/>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3DB5"/>
    <w:rsid w:val="0040512B"/>
    <w:rsid w:val="00405B38"/>
    <w:rsid w:val="00405CA5"/>
    <w:rsid w:val="00406BE5"/>
    <w:rsid w:val="00407CD3"/>
    <w:rsid w:val="00410134"/>
    <w:rsid w:val="00410B72"/>
    <w:rsid w:val="00410F18"/>
    <w:rsid w:val="0041263E"/>
    <w:rsid w:val="004126AE"/>
    <w:rsid w:val="00413AAC"/>
    <w:rsid w:val="00415B29"/>
    <w:rsid w:val="00420568"/>
    <w:rsid w:val="00421105"/>
    <w:rsid w:val="00421CDA"/>
    <w:rsid w:val="00423D76"/>
    <w:rsid w:val="004242F4"/>
    <w:rsid w:val="00427248"/>
    <w:rsid w:val="00427D26"/>
    <w:rsid w:val="004314DE"/>
    <w:rsid w:val="00432938"/>
    <w:rsid w:val="0043595A"/>
    <w:rsid w:val="004370A3"/>
    <w:rsid w:val="0043738B"/>
    <w:rsid w:val="00437447"/>
    <w:rsid w:val="00441A92"/>
    <w:rsid w:val="00441AE4"/>
    <w:rsid w:val="00444F56"/>
    <w:rsid w:val="00445695"/>
    <w:rsid w:val="00446488"/>
    <w:rsid w:val="00447DDB"/>
    <w:rsid w:val="004516A6"/>
    <w:rsid w:val="004517AA"/>
    <w:rsid w:val="00452B53"/>
    <w:rsid w:val="00452CAC"/>
    <w:rsid w:val="004559A9"/>
    <w:rsid w:val="00456C62"/>
    <w:rsid w:val="004572CE"/>
    <w:rsid w:val="00457565"/>
    <w:rsid w:val="00457B71"/>
    <w:rsid w:val="00460DEB"/>
    <w:rsid w:val="00461377"/>
    <w:rsid w:val="0046384C"/>
    <w:rsid w:val="004669E2"/>
    <w:rsid w:val="0046748C"/>
    <w:rsid w:val="00470C31"/>
    <w:rsid w:val="0047298C"/>
    <w:rsid w:val="004734D0"/>
    <w:rsid w:val="0047350A"/>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A0532"/>
    <w:rsid w:val="004A163A"/>
    <w:rsid w:val="004A16BC"/>
    <w:rsid w:val="004A2B94"/>
    <w:rsid w:val="004B2324"/>
    <w:rsid w:val="004B50CE"/>
    <w:rsid w:val="004B5BF0"/>
    <w:rsid w:val="004B6991"/>
    <w:rsid w:val="004B7C0C"/>
    <w:rsid w:val="004C0C1A"/>
    <w:rsid w:val="004C3898"/>
    <w:rsid w:val="004C4D69"/>
    <w:rsid w:val="004C6818"/>
    <w:rsid w:val="004D0C81"/>
    <w:rsid w:val="004D36B1"/>
    <w:rsid w:val="004D49A7"/>
    <w:rsid w:val="004D49D5"/>
    <w:rsid w:val="004D4D47"/>
    <w:rsid w:val="004D6615"/>
    <w:rsid w:val="004D6840"/>
    <w:rsid w:val="004D7C8F"/>
    <w:rsid w:val="004D7EBD"/>
    <w:rsid w:val="004E0478"/>
    <w:rsid w:val="004E267D"/>
    <w:rsid w:val="004E2680"/>
    <w:rsid w:val="004E28F9"/>
    <w:rsid w:val="004E31F3"/>
    <w:rsid w:val="004E37A7"/>
    <w:rsid w:val="004E3CDF"/>
    <w:rsid w:val="004E462E"/>
    <w:rsid w:val="004E56DC"/>
    <w:rsid w:val="004E5829"/>
    <w:rsid w:val="004E6B56"/>
    <w:rsid w:val="004E7135"/>
    <w:rsid w:val="004E76F4"/>
    <w:rsid w:val="004F0B4E"/>
    <w:rsid w:val="004F0B6C"/>
    <w:rsid w:val="004F2078"/>
    <w:rsid w:val="004F29AE"/>
    <w:rsid w:val="004F3D63"/>
    <w:rsid w:val="004F4DA3"/>
    <w:rsid w:val="004F5DD9"/>
    <w:rsid w:val="00500B4A"/>
    <w:rsid w:val="005011E7"/>
    <w:rsid w:val="00501BB9"/>
    <w:rsid w:val="0050591F"/>
    <w:rsid w:val="00506557"/>
    <w:rsid w:val="00506745"/>
    <w:rsid w:val="0050677A"/>
    <w:rsid w:val="005104C2"/>
    <w:rsid w:val="005108D8"/>
    <w:rsid w:val="005116F9"/>
    <w:rsid w:val="0051458F"/>
    <w:rsid w:val="00515162"/>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E19"/>
    <w:rsid w:val="00555435"/>
    <w:rsid w:val="00557D7C"/>
    <w:rsid w:val="0056092A"/>
    <w:rsid w:val="0056121F"/>
    <w:rsid w:val="00562566"/>
    <w:rsid w:val="0056318C"/>
    <w:rsid w:val="00566E2B"/>
    <w:rsid w:val="0057036A"/>
    <w:rsid w:val="0057045A"/>
    <w:rsid w:val="00572505"/>
    <w:rsid w:val="00574944"/>
    <w:rsid w:val="0057533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6F91"/>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B7E85"/>
    <w:rsid w:val="006C03B8"/>
    <w:rsid w:val="006C20AA"/>
    <w:rsid w:val="006C3409"/>
    <w:rsid w:val="006C5761"/>
    <w:rsid w:val="006C5EC9"/>
    <w:rsid w:val="006C6059"/>
    <w:rsid w:val="006C7522"/>
    <w:rsid w:val="006C7D70"/>
    <w:rsid w:val="006D08AD"/>
    <w:rsid w:val="006D12B1"/>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6101"/>
    <w:rsid w:val="0070655A"/>
    <w:rsid w:val="00707072"/>
    <w:rsid w:val="00707D61"/>
    <w:rsid w:val="00711B0A"/>
    <w:rsid w:val="00712287"/>
    <w:rsid w:val="00712772"/>
    <w:rsid w:val="00713019"/>
    <w:rsid w:val="007148D3"/>
    <w:rsid w:val="0071565A"/>
    <w:rsid w:val="00715B9A"/>
    <w:rsid w:val="007168FD"/>
    <w:rsid w:val="00716C3B"/>
    <w:rsid w:val="00716F2B"/>
    <w:rsid w:val="00720D98"/>
    <w:rsid w:val="00721A24"/>
    <w:rsid w:val="007227B4"/>
    <w:rsid w:val="00722CB0"/>
    <w:rsid w:val="00725850"/>
    <w:rsid w:val="00726EA6"/>
    <w:rsid w:val="00727208"/>
    <w:rsid w:val="00727680"/>
    <w:rsid w:val="00730A5D"/>
    <w:rsid w:val="00732D0F"/>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38A1"/>
    <w:rsid w:val="007D497F"/>
    <w:rsid w:val="007D5506"/>
    <w:rsid w:val="007D5901"/>
    <w:rsid w:val="007D7526"/>
    <w:rsid w:val="007E1602"/>
    <w:rsid w:val="007E4610"/>
    <w:rsid w:val="007E4715"/>
    <w:rsid w:val="007E505B"/>
    <w:rsid w:val="007E5C63"/>
    <w:rsid w:val="007E5DB4"/>
    <w:rsid w:val="007E6E45"/>
    <w:rsid w:val="007E7091"/>
    <w:rsid w:val="007F09D8"/>
    <w:rsid w:val="007F319E"/>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4970"/>
    <w:rsid w:val="00855DC1"/>
    <w:rsid w:val="00856391"/>
    <w:rsid w:val="00856911"/>
    <w:rsid w:val="00860E7F"/>
    <w:rsid w:val="0086172A"/>
    <w:rsid w:val="008632AD"/>
    <w:rsid w:val="008641A8"/>
    <w:rsid w:val="00864766"/>
    <w:rsid w:val="008648B3"/>
    <w:rsid w:val="008649AD"/>
    <w:rsid w:val="00866538"/>
    <w:rsid w:val="008677FD"/>
    <w:rsid w:val="008706D4"/>
    <w:rsid w:val="00870F8A"/>
    <w:rsid w:val="0087144D"/>
    <w:rsid w:val="008719A4"/>
    <w:rsid w:val="00871D23"/>
    <w:rsid w:val="0087324C"/>
    <w:rsid w:val="00873E24"/>
    <w:rsid w:val="00874312"/>
    <w:rsid w:val="0087437C"/>
    <w:rsid w:val="00875CD7"/>
    <w:rsid w:val="00876B4D"/>
    <w:rsid w:val="00877F18"/>
    <w:rsid w:val="008804AE"/>
    <w:rsid w:val="00883405"/>
    <w:rsid w:val="00884FA0"/>
    <w:rsid w:val="008854F2"/>
    <w:rsid w:val="008903FE"/>
    <w:rsid w:val="008913F1"/>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1C4"/>
    <w:rsid w:val="008B120C"/>
    <w:rsid w:val="008B16CD"/>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F1EAB"/>
    <w:rsid w:val="008F33DC"/>
    <w:rsid w:val="008F3D0E"/>
    <w:rsid w:val="008F477F"/>
    <w:rsid w:val="008F4E55"/>
    <w:rsid w:val="008F50A0"/>
    <w:rsid w:val="008F6E41"/>
    <w:rsid w:val="00902350"/>
    <w:rsid w:val="0090336B"/>
    <w:rsid w:val="00903554"/>
    <w:rsid w:val="00903B34"/>
    <w:rsid w:val="009048FE"/>
    <w:rsid w:val="009053AA"/>
    <w:rsid w:val="00906939"/>
    <w:rsid w:val="00907D51"/>
    <w:rsid w:val="00910B7D"/>
    <w:rsid w:val="009117A6"/>
    <w:rsid w:val="00911DFB"/>
    <w:rsid w:val="00912691"/>
    <w:rsid w:val="00912C6A"/>
    <w:rsid w:val="009139D9"/>
    <w:rsid w:val="00914AD8"/>
    <w:rsid w:val="00916079"/>
    <w:rsid w:val="00916EA3"/>
    <w:rsid w:val="00917194"/>
    <w:rsid w:val="00917766"/>
    <w:rsid w:val="00917CE9"/>
    <w:rsid w:val="00917E2A"/>
    <w:rsid w:val="00920596"/>
    <w:rsid w:val="00920BF2"/>
    <w:rsid w:val="00922010"/>
    <w:rsid w:val="0092400A"/>
    <w:rsid w:val="00924943"/>
    <w:rsid w:val="00930D49"/>
    <w:rsid w:val="00931BD9"/>
    <w:rsid w:val="00932811"/>
    <w:rsid w:val="00934CF7"/>
    <w:rsid w:val="009368F3"/>
    <w:rsid w:val="0094009B"/>
    <w:rsid w:val="009413F8"/>
    <w:rsid w:val="009414E8"/>
    <w:rsid w:val="00941636"/>
    <w:rsid w:val="00942696"/>
    <w:rsid w:val="00942756"/>
    <w:rsid w:val="00943742"/>
    <w:rsid w:val="00943F21"/>
    <w:rsid w:val="009457EE"/>
    <w:rsid w:val="00945C02"/>
    <w:rsid w:val="00945C05"/>
    <w:rsid w:val="00946945"/>
    <w:rsid w:val="00947713"/>
    <w:rsid w:val="00950DE7"/>
    <w:rsid w:val="009525B1"/>
    <w:rsid w:val="00953920"/>
    <w:rsid w:val="00953D47"/>
    <w:rsid w:val="00954FEF"/>
    <w:rsid w:val="00955701"/>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462D"/>
    <w:rsid w:val="009A5835"/>
    <w:rsid w:val="009A5CBA"/>
    <w:rsid w:val="009B1F30"/>
    <w:rsid w:val="009B3AC2"/>
    <w:rsid w:val="009B4D45"/>
    <w:rsid w:val="009B4DF4"/>
    <w:rsid w:val="009B4FF0"/>
    <w:rsid w:val="009B564E"/>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1A8A"/>
    <w:rsid w:val="009F344F"/>
    <w:rsid w:val="009F5719"/>
    <w:rsid w:val="009F77B9"/>
    <w:rsid w:val="00A02E75"/>
    <w:rsid w:val="00A048A8"/>
    <w:rsid w:val="00A04F49"/>
    <w:rsid w:val="00A05151"/>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70CF"/>
    <w:rsid w:val="00A52E1D"/>
    <w:rsid w:val="00A530B8"/>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2FE4"/>
    <w:rsid w:val="00A7315F"/>
    <w:rsid w:val="00A739D0"/>
    <w:rsid w:val="00A73CE5"/>
    <w:rsid w:val="00A761D4"/>
    <w:rsid w:val="00A77441"/>
    <w:rsid w:val="00A7755B"/>
    <w:rsid w:val="00A77EC4"/>
    <w:rsid w:val="00A8033B"/>
    <w:rsid w:val="00A80920"/>
    <w:rsid w:val="00A80A2A"/>
    <w:rsid w:val="00A87BF8"/>
    <w:rsid w:val="00A916A7"/>
    <w:rsid w:val="00A91DC8"/>
    <w:rsid w:val="00A92879"/>
    <w:rsid w:val="00A9367F"/>
    <w:rsid w:val="00A93F55"/>
    <w:rsid w:val="00A93FC2"/>
    <w:rsid w:val="00A9442A"/>
    <w:rsid w:val="00A94AD8"/>
    <w:rsid w:val="00A95CF5"/>
    <w:rsid w:val="00A967B9"/>
    <w:rsid w:val="00A969ED"/>
    <w:rsid w:val="00AA016F"/>
    <w:rsid w:val="00AA1ED6"/>
    <w:rsid w:val="00AA2344"/>
    <w:rsid w:val="00AA2543"/>
    <w:rsid w:val="00AA3555"/>
    <w:rsid w:val="00AA3BFA"/>
    <w:rsid w:val="00AA3D58"/>
    <w:rsid w:val="00AA4801"/>
    <w:rsid w:val="00AA4D4D"/>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E7EC4"/>
    <w:rsid w:val="00AF1566"/>
    <w:rsid w:val="00AF1C5D"/>
    <w:rsid w:val="00AF28A0"/>
    <w:rsid w:val="00AF3710"/>
    <w:rsid w:val="00AF42D7"/>
    <w:rsid w:val="00AF63DB"/>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1848"/>
    <w:rsid w:val="00B35B1C"/>
    <w:rsid w:val="00B35FF8"/>
    <w:rsid w:val="00B367E9"/>
    <w:rsid w:val="00B36A91"/>
    <w:rsid w:val="00B372AA"/>
    <w:rsid w:val="00B40445"/>
    <w:rsid w:val="00B4086D"/>
    <w:rsid w:val="00B41888"/>
    <w:rsid w:val="00B42099"/>
    <w:rsid w:val="00B4408D"/>
    <w:rsid w:val="00B45A52"/>
    <w:rsid w:val="00B46175"/>
    <w:rsid w:val="00B47E43"/>
    <w:rsid w:val="00B5198C"/>
    <w:rsid w:val="00B52376"/>
    <w:rsid w:val="00B52EA8"/>
    <w:rsid w:val="00B5335A"/>
    <w:rsid w:val="00B5576D"/>
    <w:rsid w:val="00B5723B"/>
    <w:rsid w:val="00B5724B"/>
    <w:rsid w:val="00B60EF1"/>
    <w:rsid w:val="00B6188F"/>
    <w:rsid w:val="00B64090"/>
    <w:rsid w:val="00B641CC"/>
    <w:rsid w:val="00B64E41"/>
    <w:rsid w:val="00B664C7"/>
    <w:rsid w:val="00B66CEC"/>
    <w:rsid w:val="00B70A05"/>
    <w:rsid w:val="00B7113A"/>
    <w:rsid w:val="00B719C2"/>
    <w:rsid w:val="00B739F6"/>
    <w:rsid w:val="00B74E7D"/>
    <w:rsid w:val="00B81A6C"/>
    <w:rsid w:val="00B81BE4"/>
    <w:rsid w:val="00B842A0"/>
    <w:rsid w:val="00B85DE5"/>
    <w:rsid w:val="00B86995"/>
    <w:rsid w:val="00B90F73"/>
    <w:rsid w:val="00B9371D"/>
    <w:rsid w:val="00B937E1"/>
    <w:rsid w:val="00B93B59"/>
    <w:rsid w:val="00B9406A"/>
    <w:rsid w:val="00B9570E"/>
    <w:rsid w:val="00B95B33"/>
    <w:rsid w:val="00BA064A"/>
    <w:rsid w:val="00BA12FA"/>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429"/>
    <w:rsid w:val="00BB6E0C"/>
    <w:rsid w:val="00BC0FDC"/>
    <w:rsid w:val="00BC25A5"/>
    <w:rsid w:val="00BC2B48"/>
    <w:rsid w:val="00BC2B89"/>
    <w:rsid w:val="00BC3053"/>
    <w:rsid w:val="00BC3171"/>
    <w:rsid w:val="00BC4BEA"/>
    <w:rsid w:val="00BC4D2E"/>
    <w:rsid w:val="00BC565D"/>
    <w:rsid w:val="00BC5E44"/>
    <w:rsid w:val="00BD00B5"/>
    <w:rsid w:val="00BD13F2"/>
    <w:rsid w:val="00BD16F8"/>
    <w:rsid w:val="00BD227E"/>
    <w:rsid w:val="00BD346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16B9"/>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3A5"/>
    <w:rsid w:val="00C91B55"/>
    <w:rsid w:val="00C93C4B"/>
    <w:rsid w:val="00C944AB"/>
    <w:rsid w:val="00C95B40"/>
    <w:rsid w:val="00C9740B"/>
    <w:rsid w:val="00CA04F2"/>
    <w:rsid w:val="00CA1B65"/>
    <w:rsid w:val="00CA1ED8"/>
    <w:rsid w:val="00CA2D38"/>
    <w:rsid w:val="00CA424B"/>
    <w:rsid w:val="00CA44E4"/>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4D96"/>
    <w:rsid w:val="00D3599B"/>
    <w:rsid w:val="00D36BB2"/>
    <w:rsid w:val="00D36E71"/>
    <w:rsid w:val="00D37186"/>
    <w:rsid w:val="00D37D87"/>
    <w:rsid w:val="00D40B33"/>
    <w:rsid w:val="00D4318F"/>
    <w:rsid w:val="00D431B1"/>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207E"/>
    <w:rsid w:val="00D76A8B"/>
    <w:rsid w:val="00D77211"/>
    <w:rsid w:val="00D77B1D"/>
    <w:rsid w:val="00D77B88"/>
    <w:rsid w:val="00D8021F"/>
    <w:rsid w:val="00D80383"/>
    <w:rsid w:val="00D823C6"/>
    <w:rsid w:val="00D855A7"/>
    <w:rsid w:val="00D86CA3"/>
    <w:rsid w:val="00D871CE"/>
    <w:rsid w:val="00D916CD"/>
    <w:rsid w:val="00D9196D"/>
    <w:rsid w:val="00D92982"/>
    <w:rsid w:val="00D95003"/>
    <w:rsid w:val="00D96C11"/>
    <w:rsid w:val="00D973C1"/>
    <w:rsid w:val="00D97EEA"/>
    <w:rsid w:val="00DA0996"/>
    <w:rsid w:val="00DA2672"/>
    <w:rsid w:val="00DA29B0"/>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3ED9"/>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037"/>
    <w:rsid w:val="00EC4207"/>
    <w:rsid w:val="00EC4E30"/>
    <w:rsid w:val="00EC5653"/>
    <w:rsid w:val="00EC57C2"/>
    <w:rsid w:val="00EC5A81"/>
    <w:rsid w:val="00EC6117"/>
    <w:rsid w:val="00EC7041"/>
    <w:rsid w:val="00EC71CE"/>
    <w:rsid w:val="00EC78F2"/>
    <w:rsid w:val="00ED1006"/>
    <w:rsid w:val="00ED23E2"/>
    <w:rsid w:val="00ED3BA3"/>
    <w:rsid w:val="00ED3EB3"/>
    <w:rsid w:val="00ED4531"/>
    <w:rsid w:val="00ED7F70"/>
    <w:rsid w:val="00EE3A7B"/>
    <w:rsid w:val="00EE43C7"/>
    <w:rsid w:val="00EE4928"/>
    <w:rsid w:val="00EE5060"/>
    <w:rsid w:val="00EE66C7"/>
    <w:rsid w:val="00EE7C8B"/>
    <w:rsid w:val="00EE7DBF"/>
    <w:rsid w:val="00EF0684"/>
    <w:rsid w:val="00EF18FE"/>
    <w:rsid w:val="00EF191A"/>
    <w:rsid w:val="00EF1EA9"/>
    <w:rsid w:val="00EF28C1"/>
    <w:rsid w:val="00EF4F8D"/>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26D1C"/>
    <w:rsid w:val="00F305FF"/>
    <w:rsid w:val="00F30828"/>
    <w:rsid w:val="00F313D6"/>
    <w:rsid w:val="00F32B3E"/>
    <w:rsid w:val="00F35794"/>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A00"/>
    <w:rsid w:val="00FA2BB3"/>
    <w:rsid w:val="00FA46B8"/>
    <w:rsid w:val="00FA5448"/>
    <w:rsid w:val="00FA6F0B"/>
    <w:rsid w:val="00FA7657"/>
    <w:rsid w:val="00FB00EE"/>
    <w:rsid w:val="00FB0938"/>
    <w:rsid w:val="00FB2E98"/>
    <w:rsid w:val="00FB40B5"/>
    <w:rsid w:val="00FB4C80"/>
    <w:rsid w:val="00FB5C67"/>
    <w:rsid w:val="00FB6A6A"/>
    <w:rsid w:val="00FC37BF"/>
    <w:rsid w:val="00FC7429"/>
    <w:rsid w:val="00FD0620"/>
    <w:rsid w:val="00FD07F6"/>
    <w:rsid w:val="00FD1EC8"/>
    <w:rsid w:val="00FD2256"/>
    <w:rsid w:val="00FD47ED"/>
    <w:rsid w:val="00FD48B8"/>
    <w:rsid w:val="00FD5DD1"/>
    <w:rsid w:val="00FD74DB"/>
    <w:rsid w:val="00FD7660"/>
    <w:rsid w:val="00FE0393"/>
    <w:rsid w:val="00FE0655"/>
    <w:rsid w:val="00FE18C3"/>
    <w:rsid w:val="00FE2365"/>
    <w:rsid w:val="00FE4C7B"/>
    <w:rsid w:val="00FE6989"/>
    <w:rsid w:val="00FE7336"/>
    <w:rsid w:val="00FE787C"/>
    <w:rsid w:val="00FF1171"/>
    <w:rsid w:val="00FF12BE"/>
    <w:rsid w:val="00FF17B8"/>
    <w:rsid w:val="00FF2FA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350A"/>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BC565D"/>
    <w:pPr>
      <w:keepNext/>
      <w:keepLines/>
      <w:numPr>
        <w:numId w:val="10"/>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2,h2,DO NOT USE_h2,h21,Head2A,2,UNDERRUBRIK 1-2,H2 Char,h2 Char"/>
    <w:basedOn w:val="Heading1"/>
    <w:next w:val="Normal"/>
    <w:link w:val="Heading2Char"/>
    <w:uiPriority w:val="9"/>
    <w:unhideWhenUsed/>
    <w:qFormat/>
    <w:rsid w:val="00BC565D"/>
    <w:pPr>
      <w:numPr>
        <w:numId w:val="0"/>
      </w:numPr>
      <w:spacing w:before="240"/>
      <w:ind w:left="504" w:hanging="504"/>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unhideWhenUsed/>
    <w:qFormat/>
    <w:rsid w:val="00BC565D"/>
    <w:pPr>
      <w:ind w:left="648" w:hanging="648"/>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unhideWhenUsed/>
    <w:qFormat/>
    <w:rsid w:val="00BC565D"/>
    <w:pPr>
      <w:ind w:left="792" w:hanging="792"/>
      <w:outlineLvl w:val="3"/>
    </w:pPr>
    <w:rPr>
      <w:b w:val="0"/>
      <w:bCs w:val="0"/>
      <w:iCs/>
    </w:rPr>
  </w:style>
  <w:style w:type="paragraph" w:styleId="Heading5">
    <w:name w:val="heading 5"/>
    <w:aliases w:val="h5,Heading5"/>
    <w:basedOn w:val="Heading4"/>
    <w:next w:val="Normal"/>
    <w:link w:val="Heading5Char"/>
    <w:uiPriority w:val="9"/>
    <w:unhideWhenUsed/>
    <w:qFormat/>
    <w:rsid w:val="00BC565D"/>
    <w:pPr>
      <w:ind w:left="936" w:hanging="936"/>
      <w:outlineLvl w:val="4"/>
    </w:pPr>
    <w:rPr>
      <w:i/>
      <w:color w:val="1F4D78" w:themeColor="accent1" w:themeShade="7F"/>
    </w:rPr>
  </w:style>
  <w:style w:type="paragraph" w:styleId="Heading6">
    <w:name w:val="heading 6"/>
    <w:basedOn w:val="Normal"/>
    <w:next w:val="Normal"/>
    <w:link w:val="Heading6Char"/>
    <w:uiPriority w:val="9"/>
    <w:unhideWhenUsed/>
    <w:qFormat/>
    <w:rsid w:val="00BC565D"/>
    <w:pPr>
      <w:keepNext/>
      <w:keepLines/>
      <w:numPr>
        <w:ilvl w:val="5"/>
        <w:numId w:val="10"/>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C565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C565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C565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4735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350A"/>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1"/>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qFormat/>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BC565D"/>
    <w:rPr>
      <w:rFonts w:ascii="Corbel" w:eastAsiaTheme="majorEastAsia" w:hAnsi="Corbel" w:cstheme="majorBidi"/>
      <w:b/>
      <w:bCs/>
      <w:color w:val="2E74B5" w:themeColor="accent1" w:themeShade="BF"/>
      <w:sz w:val="28"/>
      <w:szCs w:val="28"/>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qForma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BC565D"/>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
    <w:basedOn w:val="DefaultParagraphFont"/>
    <w:link w:val="ListParagraph"/>
    <w:uiPriority w:val="34"/>
    <w:qFormat/>
    <w:locked/>
    <w:rsid w:val="00BB5906"/>
    <w:rPr>
      <w:rFonts w:ascii="Corbel" w:eastAsiaTheme="minorHAnsi" w:hAnsi="Corbel" w:cstheme="minorBidi"/>
      <w:sz w:val="22"/>
      <w:szCs w:val="22"/>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Heading2Char">
    <w:name w:val="Heading 2 Char"/>
    <w:aliases w:val="H2 Char2,h2 Char2,DO NOT USE_h2 Char1,h21 Char1,Head2A Char1,2 Char1,UNDERRUBRIK 1-2 Char1,H2 Char Char1,h2 Char Char1"/>
    <w:basedOn w:val="DefaultParagraphFont"/>
    <w:link w:val="Heading2"/>
    <w:uiPriority w:val="9"/>
    <w:rsid w:val="00BC565D"/>
    <w:rPr>
      <w:rFonts w:ascii="Corbel" w:eastAsiaTheme="majorEastAsia" w:hAnsi="Corbel" w:cstheme="majorBidi"/>
      <w:color w:val="5B9BD5" w:themeColor="accent1"/>
      <w:sz w:val="26"/>
      <w:szCs w:val="26"/>
    </w:rPr>
  </w:style>
  <w:style w:type="numbering" w:customStyle="1" w:styleId="baseHeadings">
    <w:name w:val="baseHeadings"/>
    <w:uiPriority w:val="99"/>
    <w:rsid w:val="00BC565D"/>
    <w:pPr>
      <w:numPr>
        <w:numId w:val="9"/>
      </w:numPr>
    </w:pPr>
  </w:style>
  <w:style w:type="paragraph" w:styleId="NoSpacing">
    <w:name w:val="No Spacing"/>
    <w:uiPriority w:val="1"/>
    <w:qFormat/>
    <w:rsid w:val="00BC565D"/>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BC565D"/>
    <w:rPr>
      <w:rFonts w:ascii="Corbel" w:eastAsiaTheme="majorEastAsia" w:hAnsi="Corbel" w:cstheme="majorBidi"/>
      <w:b/>
      <w:bCs/>
      <w:color w:val="5B9BD5"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565D"/>
    <w:rPr>
      <w:rFonts w:ascii="Corbel" w:eastAsiaTheme="majorEastAsia" w:hAnsi="Corbel" w:cstheme="majorBidi"/>
      <w:iCs/>
      <w:color w:val="5B9BD5" w:themeColor="accent1"/>
      <w:sz w:val="26"/>
      <w:szCs w:val="26"/>
    </w:rPr>
  </w:style>
  <w:style w:type="character" w:customStyle="1" w:styleId="Heading5Char">
    <w:name w:val="Heading 5 Char"/>
    <w:aliases w:val="h5 Char,Heading5 Char"/>
    <w:basedOn w:val="DefaultParagraphFont"/>
    <w:link w:val="Heading5"/>
    <w:uiPriority w:val="9"/>
    <w:rsid w:val="00BC565D"/>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BC565D"/>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BC565D"/>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BC565D"/>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BC565D"/>
    <w:rPr>
      <w:rFonts w:asciiTheme="majorHAnsi" w:eastAsiaTheme="majorEastAsia" w:hAnsiTheme="majorHAnsi" w:cstheme="majorBidi"/>
      <w:i/>
      <w:iCs/>
      <w:color w:val="404040" w:themeColor="text1" w:themeTint="BF"/>
    </w:rPr>
  </w:style>
  <w:style w:type="numbering" w:customStyle="1" w:styleId="NoList1">
    <w:name w:val="No List1"/>
    <w:next w:val="NoList"/>
    <w:uiPriority w:val="99"/>
    <w:semiHidden/>
    <w:unhideWhenUsed/>
    <w:rsid w:val="00B31848"/>
  </w:style>
  <w:style w:type="paragraph" w:customStyle="1" w:styleId="H6">
    <w:name w:val="H6"/>
    <w:basedOn w:val="Heading5"/>
    <w:next w:val="Normal"/>
    <w:rsid w:val="00B31848"/>
    <w:pPr>
      <w:spacing w:before="120" w:after="180"/>
      <w:ind w:left="1985" w:hanging="1985"/>
      <w:outlineLvl w:val="9"/>
    </w:pPr>
    <w:rPr>
      <w:rFonts w:ascii="Arial" w:eastAsia="Times New Roman" w:hAnsi="Arial" w:cs="Times New Roman"/>
      <w:i w:val="0"/>
      <w:iCs w:val="0"/>
      <w:color w:val="auto"/>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31848"/>
    <w:rPr>
      <w:rFonts w:ascii="Arial" w:hAnsi="Arial" w:cs="Arial"/>
      <w:b/>
      <w:bCs/>
      <w:noProof/>
      <w:sz w:val="18"/>
      <w:szCs w:val="18"/>
      <w:lang w:eastAsia="zh-CN"/>
    </w:rPr>
  </w:style>
  <w:style w:type="character" w:customStyle="1" w:styleId="FooterChar">
    <w:name w:val="Footer Char"/>
    <w:basedOn w:val="DefaultParagraphFont"/>
    <w:link w:val="Footer"/>
    <w:rsid w:val="00B31848"/>
    <w:rPr>
      <w:rFonts w:ascii="Arial" w:hAnsi="Arial" w:cs="Arial"/>
      <w:b/>
      <w:bCs/>
      <w:i/>
      <w:iCs/>
      <w:noProof/>
      <w:sz w:val="18"/>
      <w:szCs w:val="18"/>
      <w:lang w:eastAsia="zh-CN"/>
    </w:rPr>
  </w:style>
  <w:style w:type="paragraph" w:customStyle="1" w:styleId="NF">
    <w:name w:val="NF"/>
    <w:basedOn w:val="NO"/>
    <w:rsid w:val="00B31848"/>
    <w:pPr>
      <w:keepNext/>
      <w:spacing w:after="0"/>
    </w:pPr>
    <w:rPr>
      <w:rFonts w:ascii="Arial" w:hAnsi="Arial"/>
      <w:sz w:val="18"/>
    </w:rPr>
  </w:style>
  <w:style w:type="paragraph" w:customStyle="1" w:styleId="NO">
    <w:name w:val="NO"/>
    <w:basedOn w:val="Normal"/>
    <w:rsid w:val="00B31848"/>
    <w:pPr>
      <w:keepLines/>
      <w:spacing w:after="180"/>
      <w:ind w:left="1135" w:hanging="851"/>
    </w:pPr>
    <w:rPr>
      <w:rFonts w:ascii="Times New Roman"/>
      <w:sz w:val="20"/>
      <w:szCs w:val="20"/>
      <w:lang w:val="en-GB"/>
    </w:rPr>
  </w:style>
  <w:style w:type="paragraph" w:customStyle="1" w:styleId="PL">
    <w:name w:val="PL"/>
    <w:link w:val="PLChar"/>
    <w:qFormat/>
    <w:rsid w:val="00B3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B31848"/>
    <w:pPr>
      <w:keepNext/>
      <w:keepLines/>
      <w:spacing w:line="180" w:lineRule="exact"/>
    </w:pPr>
    <w:rPr>
      <w:rFonts w:ascii="Courier New" w:hAnsi="Courier New"/>
      <w:noProof/>
      <w:lang w:val="en-GB"/>
    </w:rPr>
  </w:style>
  <w:style w:type="paragraph" w:customStyle="1" w:styleId="NW">
    <w:name w:val="NW"/>
    <w:basedOn w:val="NO"/>
    <w:rsid w:val="00B31848"/>
    <w:pPr>
      <w:spacing w:after="0"/>
    </w:pPr>
  </w:style>
  <w:style w:type="paragraph" w:customStyle="1" w:styleId="TAJ">
    <w:name w:val="TAJ"/>
    <w:basedOn w:val="TH"/>
    <w:rsid w:val="00B31848"/>
    <w:rPr>
      <w:rFonts w:ascii="Arial" w:hAnsi="Arial"/>
      <w:sz w:val="20"/>
      <w:szCs w:val="20"/>
      <w:lang w:val="en-GB"/>
    </w:rPr>
  </w:style>
  <w:style w:type="paragraph" w:customStyle="1" w:styleId="Guidance">
    <w:name w:val="Guidance"/>
    <w:basedOn w:val="Normal"/>
    <w:rsid w:val="00B31848"/>
    <w:pPr>
      <w:spacing w:after="180"/>
    </w:pPr>
    <w:rPr>
      <w:rFonts w:ascii="Times New Roman"/>
      <w:i/>
      <w:color w:val="0000FF"/>
      <w:sz w:val="20"/>
      <w:szCs w:val="20"/>
      <w:lang w:val="en-GB"/>
    </w:rPr>
  </w:style>
  <w:style w:type="character" w:customStyle="1" w:styleId="B1Zchn">
    <w:name w:val="B1 Zchn"/>
    <w:rsid w:val="00B31848"/>
    <w:rPr>
      <w:lang w:val="x-none"/>
    </w:rPr>
  </w:style>
  <w:style w:type="character" w:customStyle="1" w:styleId="B2Char">
    <w:name w:val="B2 Char"/>
    <w:link w:val="B2"/>
    <w:rsid w:val="00B31848"/>
    <w:rPr>
      <w:rFonts w:asciiTheme="minorHAnsi" w:hAnsi="Times New Roman"/>
      <w:sz w:val="22"/>
      <w:szCs w:val="22"/>
    </w:rPr>
  </w:style>
  <w:style w:type="character" w:customStyle="1" w:styleId="B2Car">
    <w:name w:val="B2 Car"/>
    <w:rsid w:val="00B31848"/>
    <w:rPr>
      <w:lang w:val="en-GB" w:eastAsia="en-US"/>
    </w:rPr>
  </w:style>
  <w:style w:type="character" w:customStyle="1" w:styleId="CommentSubjectChar">
    <w:name w:val="Comment Subject Char"/>
    <w:basedOn w:val="CommentTextChar"/>
    <w:link w:val="CommentSubject"/>
    <w:uiPriority w:val="99"/>
    <w:rsid w:val="00B31848"/>
    <w:rPr>
      <w:rFonts w:asciiTheme="minorHAnsi" w:hAnsi="Times New Roman"/>
      <w:b/>
      <w:bCs/>
      <w:sz w:val="22"/>
      <w:szCs w:val="22"/>
      <w:lang w:val="en-GB" w:eastAsia="zh-CN"/>
    </w:rPr>
  </w:style>
  <w:style w:type="character" w:customStyle="1" w:styleId="BalloonTextChar">
    <w:name w:val="Balloon Text Char"/>
    <w:basedOn w:val="DefaultParagraphFont"/>
    <w:link w:val="BalloonText"/>
    <w:uiPriority w:val="99"/>
    <w:rsid w:val="00B31848"/>
    <w:rPr>
      <w:rFonts w:ascii="Tahoma" w:hAnsi="Tahoma" w:cs="Tahoma"/>
      <w:sz w:val="16"/>
      <w:szCs w:val="16"/>
    </w:rPr>
  </w:style>
  <w:style w:type="character" w:customStyle="1" w:styleId="TALChar">
    <w:name w:val="TAL Char"/>
    <w:link w:val="TAL"/>
    <w:rsid w:val="00B31848"/>
    <w:rPr>
      <w:rFonts w:asciiTheme="minorHAnsi" w:hAnsi="Times New Roman"/>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1848"/>
    <w:rPr>
      <w:rFonts w:asciiTheme="minorHAnsi" w:hAnsi="Times New Roman"/>
      <w:sz w:val="16"/>
      <w:szCs w:val="16"/>
    </w:rPr>
  </w:style>
  <w:style w:type="character" w:customStyle="1" w:styleId="B1Char1">
    <w:name w:val="B1 Char1"/>
    <w:rsid w:val="00B31848"/>
    <w:rPr>
      <w:rFonts w:eastAsia="Times New Roman"/>
    </w:rPr>
  </w:style>
  <w:style w:type="character" w:customStyle="1" w:styleId="THChar">
    <w:name w:val="TH Char"/>
    <w:link w:val="TH"/>
    <w:rsid w:val="00B31848"/>
    <w:rPr>
      <w:rFonts w:asciiTheme="minorHAnsi" w:hAnsi="Times New Roman"/>
      <w:b/>
      <w:sz w:val="22"/>
      <w:szCs w:val="22"/>
    </w:rPr>
  </w:style>
  <w:style w:type="paragraph" w:styleId="IndexHeading">
    <w:name w:val="index heading"/>
    <w:basedOn w:val="Normal"/>
    <w:next w:val="Normal"/>
    <w:rsid w:val="00B31848"/>
    <w:pPr>
      <w:pBdr>
        <w:top w:val="single" w:sz="12" w:space="0" w:color="auto"/>
      </w:pBdr>
      <w:overflowPunct w:val="0"/>
      <w:autoSpaceDE w:val="0"/>
      <w:autoSpaceDN w:val="0"/>
      <w:adjustRightInd w:val="0"/>
      <w:spacing w:before="360" w:after="240"/>
      <w:textAlignment w:val="baseline"/>
    </w:pPr>
    <w:rPr>
      <w:rFonts w:ascii="Times New Roman"/>
      <w:b/>
      <w:i/>
      <w:sz w:val="26"/>
      <w:szCs w:val="20"/>
      <w:lang w:val="en-GB" w:eastAsia="en-GB"/>
    </w:rPr>
  </w:style>
  <w:style w:type="paragraph" w:customStyle="1" w:styleId="INDENT1">
    <w:name w:val="INDENT1"/>
    <w:basedOn w:val="Normal"/>
    <w:rsid w:val="00B31848"/>
    <w:pPr>
      <w:overflowPunct w:val="0"/>
      <w:autoSpaceDE w:val="0"/>
      <w:autoSpaceDN w:val="0"/>
      <w:adjustRightInd w:val="0"/>
      <w:spacing w:after="180"/>
      <w:ind w:left="851"/>
      <w:textAlignment w:val="baseline"/>
    </w:pPr>
    <w:rPr>
      <w:rFonts w:ascii="Times New Roman"/>
      <w:sz w:val="20"/>
      <w:szCs w:val="20"/>
      <w:lang w:val="en-GB" w:eastAsia="en-GB"/>
    </w:rPr>
  </w:style>
  <w:style w:type="paragraph" w:customStyle="1" w:styleId="INDENT2">
    <w:name w:val="INDENT2"/>
    <w:basedOn w:val="Normal"/>
    <w:rsid w:val="00B31848"/>
    <w:pPr>
      <w:overflowPunct w:val="0"/>
      <w:autoSpaceDE w:val="0"/>
      <w:autoSpaceDN w:val="0"/>
      <w:adjustRightInd w:val="0"/>
      <w:spacing w:after="180"/>
      <w:ind w:left="1135" w:hanging="284"/>
      <w:textAlignment w:val="baseline"/>
    </w:pPr>
    <w:rPr>
      <w:rFonts w:ascii="Times New Roman"/>
      <w:sz w:val="20"/>
      <w:szCs w:val="20"/>
      <w:lang w:val="en-GB" w:eastAsia="en-GB"/>
    </w:rPr>
  </w:style>
  <w:style w:type="paragraph" w:customStyle="1" w:styleId="INDENT3">
    <w:name w:val="INDENT3"/>
    <w:basedOn w:val="Normal"/>
    <w:rsid w:val="00B31848"/>
    <w:pPr>
      <w:overflowPunct w:val="0"/>
      <w:autoSpaceDE w:val="0"/>
      <w:autoSpaceDN w:val="0"/>
      <w:adjustRightInd w:val="0"/>
      <w:spacing w:after="180"/>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B31848"/>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ascii="Times New Roman"/>
      <w:b/>
      <w:sz w:val="24"/>
      <w:szCs w:val="20"/>
      <w:lang w:val="en-GB" w:eastAsia="en-GB"/>
    </w:rPr>
  </w:style>
  <w:style w:type="paragraph" w:customStyle="1" w:styleId="RecCCITT">
    <w:name w:val="Rec_CCITT_#"/>
    <w:basedOn w:val="Normal"/>
    <w:rsid w:val="00B31848"/>
    <w:pPr>
      <w:keepNext/>
      <w:keepLines/>
      <w:overflowPunct w:val="0"/>
      <w:autoSpaceDE w:val="0"/>
      <w:autoSpaceDN w:val="0"/>
      <w:adjustRightInd w:val="0"/>
      <w:spacing w:after="180"/>
      <w:textAlignment w:val="baseline"/>
    </w:pPr>
    <w:rPr>
      <w:rFonts w:ascii="Times New Roman"/>
      <w:b/>
      <w:sz w:val="20"/>
      <w:szCs w:val="20"/>
      <w:lang w:val="en-GB" w:eastAsia="en-GB"/>
    </w:rPr>
  </w:style>
  <w:style w:type="paragraph" w:customStyle="1" w:styleId="enumlev2">
    <w:name w:val="enumlev2"/>
    <w:basedOn w:val="Normal"/>
    <w:rsid w:val="00B31848"/>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sz w:val="20"/>
      <w:szCs w:val="20"/>
      <w:lang w:eastAsia="en-GB"/>
    </w:rPr>
  </w:style>
  <w:style w:type="paragraph" w:customStyle="1" w:styleId="CouvRecTitle">
    <w:name w:val="Couv Rec Title"/>
    <w:basedOn w:val="Normal"/>
    <w:rsid w:val="00B31848"/>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customStyle="1" w:styleId="DocumentMapChar">
    <w:name w:val="Document Map Char"/>
    <w:basedOn w:val="DefaultParagraphFont"/>
    <w:link w:val="DocumentMap"/>
    <w:uiPriority w:val="99"/>
    <w:rsid w:val="00B31848"/>
    <w:rPr>
      <w:rFonts w:ascii="Tahoma" w:hAnsi="Tahoma" w:cs="Tahoma"/>
      <w:sz w:val="22"/>
      <w:szCs w:val="22"/>
      <w:shd w:val="clear" w:color="auto" w:fill="000080"/>
    </w:rPr>
  </w:style>
  <w:style w:type="paragraph" w:styleId="PlainText">
    <w:name w:val="Plain Text"/>
    <w:basedOn w:val="Normal"/>
    <w:link w:val="PlainTextChar"/>
    <w:rsid w:val="00B31848"/>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B31848"/>
    <w:rPr>
      <w:rFonts w:ascii="Courier New" w:hAnsi="Courier New"/>
      <w:lang w:val="nb-NO" w:eastAsia="en-GB"/>
    </w:rPr>
  </w:style>
  <w:style w:type="paragraph" w:styleId="BodyText2">
    <w:name w:val="Body Text 2"/>
    <w:basedOn w:val="Normal"/>
    <w:link w:val="BodyText2Char"/>
    <w:rsid w:val="00B31848"/>
    <w:pPr>
      <w:widowControl w:val="0"/>
      <w:tabs>
        <w:tab w:val="left" w:pos="2205"/>
      </w:tabs>
      <w:overflowPunct w:val="0"/>
      <w:autoSpaceDE w:val="0"/>
      <w:autoSpaceDN w:val="0"/>
      <w:adjustRightInd w:val="0"/>
      <w:ind w:left="630"/>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B31848"/>
    <w:rPr>
      <w:rFonts w:ascii="Times New Roman" w:hAnsi="Times New Roman"/>
      <w:kern w:val="2"/>
      <w:sz w:val="21"/>
      <w:lang w:val="x-none" w:eastAsia="x-none"/>
    </w:rPr>
  </w:style>
  <w:style w:type="paragraph" w:styleId="BodyTextIndent2">
    <w:name w:val="Body Text Indent 2"/>
    <w:basedOn w:val="Normal"/>
    <w:link w:val="BodyTextIndent2Char"/>
    <w:rsid w:val="00B31848"/>
    <w:pPr>
      <w:widowControl w:val="0"/>
      <w:tabs>
        <w:tab w:val="left" w:pos="2205"/>
      </w:tabs>
      <w:overflowPunct w:val="0"/>
      <w:autoSpaceDE w:val="0"/>
      <w:autoSpaceDN w:val="0"/>
      <w:adjustRightInd w:val="0"/>
      <w:ind w:left="200"/>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B31848"/>
    <w:rPr>
      <w:rFonts w:ascii="Times New Roman" w:hAnsi="Times New Roman"/>
      <w:kern w:val="2"/>
      <w:lang w:val="x-none" w:eastAsia="x-none"/>
    </w:rPr>
  </w:style>
  <w:style w:type="paragraph" w:styleId="BodyTextIndent3">
    <w:name w:val="Body Text Indent 3"/>
    <w:basedOn w:val="Normal"/>
    <w:link w:val="BodyTextIndent3Char"/>
    <w:rsid w:val="00B31848"/>
    <w:pPr>
      <w:overflowPunct w:val="0"/>
      <w:autoSpaceDE w:val="0"/>
      <w:autoSpaceDN w:val="0"/>
      <w:adjustRightInd w:val="0"/>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B31848"/>
    <w:rPr>
      <w:rFonts w:ascii="Times New Roman" w:hAnsi="Times New Roman"/>
      <w:lang w:eastAsia="ja-JP"/>
    </w:rPr>
  </w:style>
  <w:style w:type="paragraph" w:customStyle="1" w:styleId="numberedlist">
    <w:name w:val="numbered list"/>
    <w:basedOn w:val="ListBullet"/>
    <w:rsid w:val="00B318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ascii="Times New Roman"/>
      <w:sz w:val="20"/>
      <w:szCs w:val="20"/>
      <w:lang w:val="en-GB" w:eastAsia="ja-JP"/>
    </w:rPr>
  </w:style>
  <w:style w:type="paragraph" w:customStyle="1" w:styleId="CRfront">
    <w:name w:val="CR_front"/>
    <w:next w:val="Normal"/>
    <w:rsid w:val="00B31848"/>
    <w:rPr>
      <w:rFonts w:ascii="Arial" w:eastAsia="MS Mincho" w:hAnsi="Arial"/>
      <w:lang w:val="en-GB"/>
    </w:rPr>
  </w:style>
  <w:style w:type="paragraph" w:customStyle="1" w:styleId="TabList">
    <w:name w:val="TabList"/>
    <w:basedOn w:val="Normal"/>
    <w:rsid w:val="00B31848"/>
    <w:pPr>
      <w:tabs>
        <w:tab w:val="left" w:pos="1134"/>
      </w:tabs>
      <w:overflowPunct w:val="0"/>
      <w:autoSpaceDE w:val="0"/>
      <w:autoSpaceDN w:val="0"/>
      <w:adjustRightInd w:val="0"/>
      <w:textAlignment w:val="baseline"/>
    </w:pPr>
    <w:rPr>
      <w:rFonts w:ascii="Times New Roman" w:eastAsia="MS Mincho"/>
      <w:sz w:val="20"/>
      <w:szCs w:val="20"/>
      <w:lang w:val="en-GB" w:eastAsia="en-GB"/>
    </w:rPr>
  </w:style>
  <w:style w:type="paragraph" w:customStyle="1" w:styleId="tabletext">
    <w:name w:val="table text"/>
    <w:basedOn w:val="Normal"/>
    <w:next w:val="table"/>
    <w:rsid w:val="00B31848"/>
    <w:pPr>
      <w:overflowPunct w:val="0"/>
      <w:autoSpaceDE w:val="0"/>
      <w:autoSpaceDN w:val="0"/>
      <w:adjustRightInd w:val="0"/>
      <w:textAlignment w:val="baseline"/>
    </w:pPr>
    <w:rPr>
      <w:rFonts w:ascii="Times New Roman" w:eastAsia="MS Mincho"/>
      <w:i/>
      <w:sz w:val="20"/>
      <w:szCs w:val="20"/>
      <w:lang w:val="en-GB" w:eastAsia="en-GB"/>
    </w:rPr>
  </w:style>
  <w:style w:type="paragraph" w:customStyle="1" w:styleId="table">
    <w:name w:val="table"/>
    <w:basedOn w:val="Normal"/>
    <w:next w:val="Normal"/>
    <w:rsid w:val="00B31848"/>
    <w:pPr>
      <w:overflowPunct w:val="0"/>
      <w:autoSpaceDE w:val="0"/>
      <w:autoSpaceDN w:val="0"/>
      <w:adjustRightInd w:val="0"/>
      <w:jc w:val="center"/>
      <w:textAlignment w:val="baseline"/>
    </w:pPr>
    <w:rPr>
      <w:rFonts w:ascii="Times New Roman" w:eastAsia="MS Mincho"/>
      <w:sz w:val="20"/>
      <w:szCs w:val="20"/>
      <w:lang w:eastAsia="en-GB"/>
    </w:rPr>
  </w:style>
  <w:style w:type="paragraph" w:customStyle="1" w:styleId="HE">
    <w:name w:val="HE"/>
    <w:basedOn w:val="Normal"/>
    <w:rsid w:val="00B31848"/>
    <w:pPr>
      <w:overflowPunct w:val="0"/>
      <w:autoSpaceDE w:val="0"/>
      <w:autoSpaceDN w:val="0"/>
      <w:adjustRightInd w:val="0"/>
      <w:textAlignment w:val="baseline"/>
    </w:pPr>
    <w:rPr>
      <w:rFonts w:ascii="Times New Roman" w:eastAsia="MS Mincho"/>
      <w:b/>
      <w:sz w:val="20"/>
      <w:szCs w:val="20"/>
      <w:lang w:val="en-GB" w:eastAsia="en-GB"/>
    </w:rPr>
  </w:style>
  <w:style w:type="paragraph" w:customStyle="1" w:styleId="text">
    <w:name w:val="text"/>
    <w:basedOn w:val="Normal"/>
    <w:link w:val="textChar"/>
    <w:qFormat/>
    <w:rsid w:val="00B31848"/>
    <w:pPr>
      <w:widowControl w:val="0"/>
      <w:overflowPunct w:val="0"/>
      <w:autoSpaceDE w:val="0"/>
      <w:autoSpaceDN w:val="0"/>
      <w:adjustRightInd w:val="0"/>
      <w:spacing w:after="240"/>
      <w:textAlignment w:val="baseline"/>
    </w:pPr>
    <w:rPr>
      <w:rFonts w:ascii="Times New Roman"/>
      <w:sz w:val="24"/>
      <w:szCs w:val="20"/>
      <w:lang w:val="en-AU" w:eastAsia="en-GB"/>
    </w:rPr>
  </w:style>
  <w:style w:type="paragraph" w:customStyle="1" w:styleId="berschrift1H1">
    <w:name w:val="Überschrift 1.H1"/>
    <w:basedOn w:val="Normal"/>
    <w:next w:val="Normal"/>
    <w:rsid w:val="00B31848"/>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B31848"/>
    <w:pPr>
      <w:widowControl/>
      <w:numPr>
        <w:numId w:val="11"/>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B31848"/>
    <w:pPr>
      <w:widowControl/>
      <w:numPr>
        <w:numId w:val="12"/>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B31848"/>
    <w:pPr>
      <w:widowControl/>
      <w:numPr>
        <w:numId w:val="13"/>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B31848"/>
    <w:pPr>
      <w:widowControl w:val="0"/>
      <w:numPr>
        <w:numId w:val="15"/>
      </w:numPr>
      <w:overflowPunct w:val="0"/>
      <w:autoSpaceDE w:val="0"/>
      <w:autoSpaceDN w:val="0"/>
      <w:adjustRightInd w:val="0"/>
      <w:spacing w:before="60" w:after="60"/>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B31848"/>
    <w:pPr>
      <w:keepLines w:val="0"/>
      <w:numPr>
        <w:numId w:val="16"/>
      </w:numPr>
      <w:overflowPunct w:val="0"/>
      <w:autoSpaceDE w:val="0"/>
      <w:autoSpaceDN w:val="0"/>
      <w:adjustRightInd w:val="0"/>
      <w:spacing w:before="240"/>
      <w:textAlignment w:val="baseline"/>
    </w:pPr>
    <w:rPr>
      <w:rFonts w:ascii="Arial" w:eastAsia="Times New Roman" w:hAnsi="Arial" w:cs="Times New Roman"/>
      <w:bCs w:val="0"/>
      <w:noProof/>
      <w:color w:val="auto"/>
      <w:kern w:val="28"/>
      <w:sz w:val="24"/>
      <w:szCs w:val="20"/>
      <w:lang w:eastAsia="en-GB"/>
    </w:rPr>
  </w:style>
  <w:style w:type="paragraph" w:styleId="Date">
    <w:name w:val="Date"/>
    <w:basedOn w:val="Normal"/>
    <w:next w:val="Normal"/>
    <w:link w:val="DateChar"/>
    <w:rsid w:val="00B31848"/>
    <w:pPr>
      <w:overflowPunct w:val="0"/>
      <w:autoSpaceDE w:val="0"/>
      <w:autoSpaceDN w:val="0"/>
      <w:adjustRightInd w:val="0"/>
      <w:textAlignment w:val="baseline"/>
    </w:pPr>
    <w:rPr>
      <w:rFonts w:ascii="Times New Roman"/>
      <w:sz w:val="20"/>
      <w:szCs w:val="20"/>
      <w:lang w:val="en-GB" w:eastAsia="en-GB"/>
    </w:rPr>
  </w:style>
  <w:style w:type="character" w:customStyle="1" w:styleId="DateChar">
    <w:name w:val="Date Char"/>
    <w:basedOn w:val="DefaultParagraphFont"/>
    <w:link w:val="Date"/>
    <w:rsid w:val="00B31848"/>
    <w:rPr>
      <w:rFonts w:ascii="Times New Roman" w:hAnsi="Times New Roman"/>
      <w:lang w:val="en-GB" w:eastAsia="en-GB"/>
    </w:rPr>
  </w:style>
  <w:style w:type="paragraph" w:customStyle="1" w:styleId="Meetingcaption">
    <w:name w:val="Meeting caption"/>
    <w:basedOn w:val="Normal"/>
    <w:rsid w:val="00B318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snapToGrid w:val="0"/>
      <w:szCs w:val="20"/>
      <w:lang w:val="fr-FR" w:eastAsia="en-GB"/>
    </w:rPr>
  </w:style>
  <w:style w:type="paragraph" w:customStyle="1" w:styleId="para">
    <w:name w:val="para"/>
    <w:basedOn w:val="Normal"/>
    <w:rsid w:val="00B31848"/>
    <w:pPr>
      <w:overflowPunct w:val="0"/>
      <w:autoSpaceDE w:val="0"/>
      <w:autoSpaceDN w:val="0"/>
      <w:adjustRightInd w:val="0"/>
      <w:spacing w:after="240"/>
      <w:textAlignment w:val="baseline"/>
    </w:pPr>
    <w:rPr>
      <w:rFonts w:ascii="Helvetica" w:hAnsi="Helvetica"/>
      <w:sz w:val="20"/>
      <w:szCs w:val="20"/>
      <w:lang w:val="en-GB" w:eastAsia="en-GB"/>
    </w:rPr>
  </w:style>
  <w:style w:type="paragraph" w:customStyle="1" w:styleId="Cell">
    <w:name w:val="Cell"/>
    <w:basedOn w:val="Normal"/>
    <w:rsid w:val="00B31848"/>
    <w:pPr>
      <w:overflowPunct w:val="0"/>
      <w:autoSpaceDE w:val="0"/>
      <w:autoSpaceDN w:val="0"/>
      <w:adjustRightInd w:val="0"/>
      <w:spacing w:line="240" w:lineRule="exact"/>
      <w:jc w:val="center"/>
      <w:textAlignment w:val="baseline"/>
    </w:pPr>
    <w:rPr>
      <w:rFonts w:ascii="Times New Roman"/>
      <w:sz w:val="16"/>
      <w:szCs w:val="20"/>
      <w:lang w:eastAsia="ja-JP"/>
    </w:rPr>
  </w:style>
  <w:style w:type="paragraph" w:customStyle="1" w:styleId="h60">
    <w:name w:val="h6"/>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b10">
    <w:name w:val="b1"/>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tah0">
    <w:name w:val="tah"/>
    <w:basedOn w:val="Normal"/>
    <w:rsid w:val="00B31848"/>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B31848"/>
    <w:rPr>
      <w:i/>
      <w:color w:val="0000FF"/>
      <w:lang w:val="en-GB" w:eastAsia="ja-JP" w:bidi="ar-SA"/>
    </w:rPr>
  </w:style>
  <w:style w:type="paragraph" w:customStyle="1" w:styleId="CharCharCharChar">
    <w:name w:val="Char Char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31848"/>
    <w:rPr>
      <w:rFonts w:ascii="Arial" w:hAnsi="Arial"/>
      <w:sz w:val="24"/>
      <w:lang w:val="en-GB" w:eastAsia="ja-JP" w:bidi="ar-SA"/>
    </w:rPr>
  </w:style>
  <w:style w:type="table" w:customStyle="1" w:styleId="TableGrid1">
    <w:name w:val="Table Grid1"/>
    <w:basedOn w:val="TableNormal"/>
    <w:next w:val="TableGrid"/>
    <w:uiPriority w:val="59"/>
    <w:rsid w:val="00B31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1848"/>
    <w:pPr>
      <w:tabs>
        <w:tab w:val="num" w:pos="2560"/>
      </w:tabs>
      <w:spacing w:after="180"/>
      <w:ind w:left="2560" w:hanging="357"/>
    </w:pPr>
    <w:rPr>
      <w:rFonts w:ascii="Times New Roman"/>
      <w:sz w:val="20"/>
      <w:szCs w:val="20"/>
      <w:lang w:val="en-AU" w:eastAsia="ko-KR"/>
    </w:rPr>
  </w:style>
  <w:style w:type="character" w:customStyle="1" w:styleId="FigureCaption1">
    <w:name w:val="Figure Caption1"/>
    <w:aliases w:val="fc Char1,Figure Caption Char Char"/>
    <w:rsid w:val="00B31848"/>
    <w:rPr>
      <w:rFonts w:ascii="Arial" w:eastAsia="????" w:hAnsi="Arial" w:cs="Arial"/>
      <w:color w:val="0000FF"/>
      <w:kern w:val="2"/>
      <w:lang w:val="en-US" w:eastAsia="en-US" w:bidi="ar-SA"/>
    </w:rPr>
  </w:style>
  <w:style w:type="character" w:customStyle="1" w:styleId="CharChar5">
    <w:name w:val="Char Char5"/>
    <w:semiHidden/>
    <w:rsid w:val="00B3184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B31848"/>
    <w:rPr>
      <w:rFonts w:ascii="Arial" w:hAnsi="Arial"/>
      <w:sz w:val="32"/>
      <w:lang w:val="en-GB"/>
    </w:rPr>
  </w:style>
  <w:style w:type="character" w:customStyle="1" w:styleId="ListChar">
    <w:name w:val="List Char"/>
    <w:link w:val="List"/>
    <w:rsid w:val="00B31848"/>
    <w:rPr>
      <w:rFonts w:asciiTheme="minorHAnsi" w:hAnsi="Times New Roman"/>
      <w:sz w:val="22"/>
      <w:szCs w:val="22"/>
    </w:rPr>
  </w:style>
  <w:style w:type="character" w:customStyle="1" w:styleId="PLChar">
    <w:name w:val="PL Char"/>
    <w:link w:val="PL"/>
    <w:locked/>
    <w:rsid w:val="00B31848"/>
    <w:rPr>
      <w:rFonts w:ascii="Courier New" w:hAnsi="Courier New"/>
      <w:noProof/>
      <w:sz w:val="16"/>
      <w:lang w:val="en-GB"/>
    </w:rPr>
  </w:style>
  <w:style w:type="character" w:customStyle="1" w:styleId="List2Char">
    <w:name w:val="List 2 Char"/>
    <w:link w:val="List2"/>
    <w:rsid w:val="00B31848"/>
    <w:rPr>
      <w:rFonts w:asciiTheme="minorHAnsi" w:hAnsi="Times New Roman"/>
      <w:sz w:val="22"/>
      <w:szCs w:val="22"/>
    </w:rPr>
  </w:style>
  <w:style w:type="character" w:customStyle="1" w:styleId="List3Char">
    <w:name w:val="List 3 Char"/>
    <w:link w:val="List3"/>
    <w:rsid w:val="00B31848"/>
    <w:rPr>
      <w:rFonts w:asciiTheme="minorHAnsi" w:hAnsi="Times New Roman"/>
      <w:sz w:val="22"/>
      <w:szCs w:val="22"/>
    </w:rPr>
  </w:style>
  <w:style w:type="character" w:customStyle="1" w:styleId="B3Char">
    <w:name w:val="B3 Char"/>
    <w:link w:val="B3"/>
    <w:rsid w:val="00B31848"/>
    <w:rPr>
      <w:rFonts w:asciiTheme="minorHAnsi" w:hAnsi="Times New Roman"/>
      <w:sz w:val="22"/>
      <w:szCs w:val="22"/>
    </w:rPr>
  </w:style>
  <w:style w:type="paragraph" w:customStyle="1" w:styleId="tdoc-header">
    <w:name w:val="tdoc-header"/>
    <w:rsid w:val="00B31848"/>
    <w:rPr>
      <w:rFonts w:ascii="Arial" w:hAnsi="Arial"/>
      <w:noProof/>
      <w:sz w:val="24"/>
      <w:lang w:val="en-GB"/>
    </w:rPr>
  </w:style>
  <w:style w:type="paragraph" w:customStyle="1" w:styleId="CharChar3CharCharCharCharCharChar">
    <w:name w:val="Char Char3 Char Char Char Char Char Char"/>
    <w:semiHidden/>
    <w:rsid w:val="00B318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31848"/>
    <w:rPr>
      <w:rFonts w:ascii="Times New Roman" w:hAnsi="Times New Roman"/>
      <w:lang w:eastAsia="en-US"/>
    </w:rPr>
  </w:style>
  <w:style w:type="character" w:customStyle="1" w:styleId="TACChar">
    <w:name w:val="TAC Char"/>
    <w:link w:val="TAC"/>
    <w:locked/>
    <w:rsid w:val="00B31848"/>
    <w:rPr>
      <w:rFonts w:asciiTheme="minorHAnsi" w:hAnsi="Times New Roman"/>
      <w:sz w:val="18"/>
      <w:szCs w:val="22"/>
    </w:rPr>
  </w:style>
  <w:style w:type="paragraph" w:customStyle="1" w:styleId="TableCell">
    <w:name w:val="Table Cell"/>
    <w:basedOn w:val="TAC"/>
    <w:link w:val="TableCellChar"/>
    <w:qFormat/>
    <w:rsid w:val="00B31848"/>
    <w:pPr>
      <w:overflowPunct w:val="0"/>
      <w:autoSpaceDE w:val="0"/>
      <w:autoSpaceDN w:val="0"/>
      <w:adjustRightInd w:val="0"/>
    </w:pPr>
    <w:rPr>
      <w:rFonts w:ascii="Arial" w:eastAsia="SimSun" w:hAnsi="Arial"/>
      <w:szCs w:val="20"/>
      <w:lang w:val="en-GB" w:eastAsia="zh-CN"/>
    </w:rPr>
  </w:style>
  <w:style w:type="character" w:customStyle="1" w:styleId="TableCellChar">
    <w:name w:val="Table Cell Char"/>
    <w:link w:val="TableCell"/>
    <w:rsid w:val="00B31848"/>
    <w:rPr>
      <w:rFonts w:ascii="Arial" w:eastAsia="SimSun" w:hAnsi="Arial"/>
      <w:sz w:val="18"/>
      <w:lang w:val="en-GB" w:eastAsia="zh-CN"/>
    </w:rPr>
  </w:style>
  <w:style w:type="character" w:customStyle="1" w:styleId="TAHCar">
    <w:name w:val="TAH Car"/>
    <w:link w:val="TAH"/>
    <w:rsid w:val="00B31848"/>
    <w:rPr>
      <w:rFonts w:asciiTheme="minorHAnsi" w:hAnsi="Times New Roman"/>
      <w:b/>
      <w:sz w:val="18"/>
      <w:szCs w:val="22"/>
    </w:rPr>
  </w:style>
  <w:style w:type="character" w:customStyle="1" w:styleId="B11">
    <w:name w:val="B1 (文字)"/>
    <w:uiPriority w:val="99"/>
    <w:locked/>
    <w:rsid w:val="00B31848"/>
    <w:rPr>
      <w:rFonts w:ascii="Times New Roman" w:hAnsi="Times New Roman"/>
      <w:lang w:val="en-GB" w:eastAsia="en-US"/>
    </w:rPr>
  </w:style>
  <w:style w:type="character" w:customStyle="1" w:styleId="TALCar">
    <w:name w:val="TAL Car"/>
    <w:rsid w:val="00B31848"/>
    <w:rPr>
      <w:rFonts w:ascii="Arial" w:hAnsi="Arial"/>
      <w:sz w:val="18"/>
      <w:lang w:eastAsia="en-US"/>
    </w:rPr>
  </w:style>
  <w:style w:type="paragraph" w:customStyle="1" w:styleId="MTDisplayEquation">
    <w:name w:val="MTDisplayEquation"/>
    <w:basedOn w:val="Normal"/>
    <w:next w:val="Normal"/>
    <w:link w:val="MTDisplayEquationChar"/>
    <w:rsid w:val="00B31848"/>
    <w:pPr>
      <w:tabs>
        <w:tab w:val="center" w:pos="4680"/>
        <w:tab w:val="right" w:pos="9360"/>
      </w:tabs>
    </w:pPr>
    <w:rPr>
      <w:rFonts w:ascii="Times New Roman" w:eastAsia="Calibri"/>
      <w:sz w:val="20"/>
      <w:lang w:val="x-none" w:eastAsia="x-none"/>
    </w:rPr>
  </w:style>
  <w:style w:type="character" w:customStyle="1" w:styleId="MTDisplayEquationChar">
    <w:name w:val="MTDisplayEquation Char"/>
    <w:link w:val="MTDisplayEquation"/>
    <w:rsid w:val="00B31848"/>
    <w:rPr>
      <w:rFonts w:ascii="Times New Roman" w:eastAsia="Calibri" w:hAnsi="Times New Roman"/>
      <w:szCs w:val="22"/>
      <w:lang w:val="x-none" w:eastAsia="x-none"/>
    </w:rPr>
  </w:style>
  <w:style w:type="paragraph" w:customStyle="1" w:styleId="Doc-text2">
    <w:name w:val="Doc-text2"/>
    <w:basedOn w:val="Normal"/>
    <w:link w:val="Doc-text2Char"/>
    <w:qFormat/>
    <w:rsid w:val="00B31848"/>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B31848"/>
    <w:rPr>
      <w:rFonts w:ascii="Arial" w:eastAsia="MS Mincho" w:hAnsi="Arial"/>
      <w:szCs w:val="24"/>
      <w:lang w:val="en-GB" w:eastAsia="en-GB"/>
    </w:rPr>
  </w:style>
  <w:style w:type="paragraph" w:customStyle="1" w:styleId="Default">
    <w:name w:val="Default"/>
    <w:rsid w:val="00B31848"/>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B31848"/>
    <w:rPr>
      <w:rFonts w:ascii="Times New Roman" w:hAnsi="Times New Roman"/>
      <w:sz w:val="24"/>
      <w:lang w:val="en-AU" w:eastAsia="en-GB"/>
    </w:rPr>
  </w:style>
  <w:style w:type="paragraph" w:customStyle="1" w:styleId="bullet1">
    <w:name w:val="bullet1"/>
    <w:basedOn w:val="text"/>
    <w:link w:val="bullet1Char"/>
    <w:qFormat/>
    <w:rsid w:val="00B31848"/>
    <w:pPr>
      <w:widowControl/>
      <w:numPr>
        <w:numId w:val="17"/>
      </w:numPr>
      <w:overflowPunct/>
      <w:autoSpaceDE/>
      <w:autoSpaceDN/>
      <w:adjustRightInd/>
      <w:spacing w:after="0"/>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31848"/>
    <w:pPr>
      <w:widowControl/>
      <w:numPr>
        <w:ilvl w:val="1"/>
        <w:numId w:val="17"/>
      </w:numPr>
      <w:overflowPunct/>
      <w:autoSpaceDE/>
      <w:autoSpaceDN/>
      <w:adjustRightInd/>
      <w:spacing w:after="0"/>
      <w:textAlignment w:val="auto"/>
    </w:pPr>
    <w:rPr>
      <w:rFonts w:ascii="Times" w:eastAsia="SimSun" w:hAnsi="Times"/>
      <w:kern w:val="2"/>
      <w:szCs w:val="24"/>
      <w:lang w:val="en-GB" w:eastAsia="zh-CN"/>
    </w:rPr>
  </w:style>
  <w:style w:type="character" w:customStyle="1" w:styleId="bullet1Char">
    <w:name w:val="bullet1 Char"/>
    <w:link w:val="bullet1"/>
    <w:rsid w:val="00B31848"/>
    <w:rPr>
      <w:rFonts w:ascii="Calibri" w:eastAsia="SimSun" w:hAnsi="Calibri" w:cstheme="minorBidi"/>
      <w:kern w:val="2"/>
      <w:sz w:val="24"/>
      <w:szCs w:val="24"/>
      <w:lang w:val="en-GB" w:eastAsia="zh-CN"/>
    </w:rPr>
  </w:style>
  <w:style w:type="paragraph" w:customStyle="1" w:styleId="bullet3">
    <w:name w:val="bullet3"/>
    <w:basedOn w:val="text"/>
    <w:qFormat/>
    <w:rsid w:val="00B31848"/>
    <w:pPr>
      <w:widowControl/>
      <w:numPr>
        <w:ilvl w:val="2"/>
        <w:numId w:val="17"/>
      </w:numPr>
      <w:overflowPunct/>
      <w:autoSpaceDE/>
      <w:autoSpaceDN/>
      <w:adjustRightInd/>
      <w:spacing w:after="0"/>
      <w:textAlignment w:val="auto"/>
    </w:pPr>
    <w:rPr>
      <w:rFonts w:ascii="Times" w:eastAsia="Batang" w:hAnsi="Times"/>
      <w:sz w:val="20"/>
      <w:szCs w:val="24"/>
      <w:lang w:val="en-GB" w:eastAsia="en-US"/>
    </w:rPr>
  </w:style>
  <w:style w:type="character" w:customStyle="1" w:styleId="bullet2Char">
    <w:name w:val="bullet2 Char"/>
    <w:link w:val="bullet2"/>
    <w:rsid w:val="00B31848"/>
    <w:rPr>
      <w:rFonts w:ascii="Times" w:eastAsia="SimSun" w:hAnsi="Times" w:cstheme="minorBidi"/>
      <w:kern w:val="2"/>
      <w:sz w:val="24"/>
      <w:szCs w:val="24"/>
      <w:lang w:val="en-GB" w:eastAsia="zh-CN"/>
    </w:rPr>
  </w:style>
  <w:style w:type="paragraph" w:customStyle="1" w:styleId="bullet4">
    <w:name w:val="bullet4"/>
    <w:basedOn w:val="text"/>
    <w:qFormat/>
    <w:rsid w:val="00B31848"/>
    <w:pPr>
      <w:widowControl/>
      <w:numPr>
        <w:ilvl w:val="3"/>
        <w:numId w:val="17"/>
      </w:numPr>
      <w:overflowPunct/>
      <w:autoSpaceDE/>
      <w:autoSpaceDN/>
      <w:adjustRightInd/>
      <w:spacing w:after="0"/>
      <w:textAlignment w:val="auto"/>
    </w:pPr>
    <w:rPr>
      <w:rFonts w:ascii="Times" w:eastAsia="Batang" w:hAnsi="Times"/>
      <w:sz w:val="20"/>
      <w:szCs w:val="24"/>
      <w:lang w:val="en-GB" w:eastAsia="en-US"/>
    </w:rPr>
  </w:style>
  <w:style w:type="paragraph" w:customStyle="1" w:styleId="SpecTextNum">
    <w:name w:val="Spec Text Num"/>
    <w:basedOn w:val="Normal"/>
    <w:rsid w:val="00B31848"/>
    <w:pPr>
      <w:numPr>
        <w:numId w:val="18"/>
      </w:numPr>
    </w:pPr>
    <w:rPr>
      <w:rFonts w:ascii="Times New Roman" w:eastAsia="MS Mincho"/>
      <w:sz w:val="24"/>
      <w:szCs w:val="24"/>
      <w:lang w:eastAsia="ja-JP"/>
    </w:rPr>
  </w:style>
  <w:style w:type="paragraph" w:customStyle="1" w:styleId="Comments">
    <w:name w:val="Comments"/>
    <w:basedOn w:val="Normal"/>
    <w:link w:val="CommentsChar"/>
    <w:qFormat/>
    <w:rsid w:val="00B31848"/>
    <w:pPr>
      <w:spacing w:before="40"/>
    </w:pPr>
    <w:rPr>
      <w:rFonts w:ascii="Arial" w:eastAsia="MS Mincho" w:hAnsi="Arial"/>
      <w:i/>
      <w:sz w:val="18"/>
      <w:szCs w:val="24"/>
      <w:lang w:val="en-GB" w:eastAsia="en-GB"/>
    </w:rPr>
  </w:style>
  <w:style w:type="character" w:customStyle="1" w:styleId="CommentsChar">
    <w:name w:val="Comments Char"/>
    <w:link w:val="Comments"/>
    <w:rsid w:val="00B31848"/>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B31848"/>
    <w:pPr>
      <w:numPr>
        <w:numId w:val="19"/>
      </w:numPr>
    </w:pPr>
    <w:rPr>
      <w:rFonts w:ascii="Times New Roman"/>
      <w:sz w:val="20"/>
      <w:szCs w:val="24"/>
      <w:lang w:val="x-none" w:eastAsia="x-none"/>
    </w:rPr>
  </w:style>
  <w:style w:type="character" w:customStyle="1" w:styleId="bulletChar">
    <w:name w:val="bullet Char"/>
    <w:link w:val="bullet"/>
    <w:uiPriority w:val="99"/>
    <w:rsid w:val="00B31848"/>
    <w:rPr>
      <w:rFonts w:ascii="Times New Roman" w:eastAsiaTheme="minorHAnsi" w:hAnsiTheme="minorHAnsi" w:cstheme="minorBidi"/>
      <w:szCs w:val="24"/>
      <w:lang w:val="x-none" w:eastAsia="x-none"/>
    </w:rPr>
  </w:style>
  <w:style w:type="character" w:customStyle="1" w:styleId="ProposalChar">
    <w:name w:val="Proposal Char"/>
    <w:link w:val="Proposal"/>
    <w:rsid w:val="00B31848"/>
    <w:rPr>
      <w:rFonts w:asciiTheme="minorHAnsi" w:eastAsiaTheme="minorHAnsi" w:hAnsiTheme="minorHAnsi" w:cstheme="minorBidi"/>
      <w:b/>
      <w:bCs/>
      <w:sz w:val="22"/>
      <w:szCs w:val="22"/>
    </w:rPr>
  </w:style>
  <w:style w:type="character" w:styleId="HTMLCode">
    <w:name w:val="HTML Code"/>
    <w:uiPriority w:val="99"/>
    <w:unhideWhenUsed/>
    <w:rsid w:val="00D431B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3132347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88730758">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015957315">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26840761">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50274992">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2054678">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878DD-8754-42CA-9B83-1FB408A40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4785</Words>
  <Characters>27280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2018-01-12T17:57:00Z</dcterms:created>
  <dcterms:modified xsi:type="dcterms:W3CDTF">2018-02-26T08:34:00Z</dcterms:modified>
</cp:coreProperties>
</file>